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2">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3">
      <w:pPr>
        <w:spacing w:line="240" w:lineRule="auto"/>
        <w:jc w:val="center"/>
        <w:rPr>
          <w:rFonts w:ascii="Nunito" w:cs="Nunito" w:eastAsia="Nunito" w:hAnsi="Nunito"/>
          <w:b w:val="1"/>
        </w:rPr>
      </w:pPr>
      <w:r w:rsidDel="00000000" w:rsidR="00000000" w:rsidRPr="00000000">
        <w:rPr>
          <w:rtl w:val="0"/>
        </w:rPr>
      </w:r>
    </w:p>
    <w:p w:rsidR="00000000" w:rsidDel="00000000" w:rsidP="00000000" w:rsidRDefault="00000000" w:rsidRPr="00000000" w14:paraId="00000004">
      <w:pPr>
        <w:spacing w:line="240" w:lineRule="auto"/>
        <w:jc w:val="center"/>
        <w:rPr>
          <w:rFonts w:ascii="Nunito" w:cs="Nunito" w:eastAsia="Nunito" w:hAnsi="Nunito"/>
          <w:sz w:val="28"/>
          <w:szCs w:val="28"/>
        </w:rPr>
      </w:pPr>
      <w:r w:rsidDel="00000000" w:rsidR="00000000" w:rsidRPr="00000000">
        <w:rPr>
          <w:rFonts w:ascii="Nunito" w:cs="Nunito" w:eastAsia="Nunito" w:hAnsi="Nunito"/>
          <w:b w:val="1"/>
          <w:rtl w:val="0"/>
        </w:rPr>
        <w:t xml:space="preserve">68. Marketing, Sales, and Service Cluster - Real Estate Careers</w:t>
      </w:r>
      <w:r w:rsidDel="00000000" w:rsidR="00000000" w:rsidRPr="00000000">
        <w:rPr>
          <w:rtl w:val="0"/>
        </w:rPr>
      </w:r>
    </w:p>
    <w:tbl>
      <w:tblPr>
        <w:tblStyle w:val="Table1"/>
        <w:tblW w:w="10470.0" w:type="dxa"/>
        <w:jc w:val="left"/>
        <w:tblInd w:w="-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2265"/>
        <w:gridCol w:w="1575"/>
        <w:gridCol w:w="105"/>
        <w:gridCol w:w="1065"/>
        <w:gridCol w:w="105"/>
        <w:gridCol w:w="3870"/>
        <w:tblGridChange w:id="0">
          <w:tblGrid>
            <w:gridCol w:w="1485"/>
            <w:gridCol w:w="2265"/>
            <w:gridCol w:w="1575"/>
            <w:gridCol w:w="105"/>
            <w:gridCol w:w="1065"/>
            <w:gridCol w:w="105"/>
            <w:gridCol w:w="3870"/>
          </w:tblGrid>
        </w:tblGridChange>
      </w:tblGrid>
      <w:tr>
        <w:trPr>
          <w:cantSplit w:val="0"/>
          <w:trHeight w:val="420" w:hRule="atLeast"/>
          <w:tblHeader w:val="0"/>
        </w:trPr>
        <w:tc>
          <w:tcPr>
            <w:gridSpan w:val="7"/>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05">
            <w:pPr>
              <w:spacing w:line="240" w:lineRule="auto"/>
              <w:rPr>
                <w:rFonts w:ascii="Nunito" w:cs="Nunito" w:eastAsia="Nunito" w:hAnsi="Nunito"/>
              </w:rPr>
            </w:pPr>
            <w:r w:rsidDel="00000000" w:rsidR="00000000" w:rsidRPr="00000000">
              <w:rPr>
                <w:rFonts w:ascii="Nunito" w:cs="Nunito" w:eastAsia="Nunito" w:hAnsi="Nunito"/>
                <w:b w:val="1"/>
                <w:rtl w:val="0"/>
              </w:rPr>
              <w:t xml:space="preserve">Purpose</w:t>
            </w:r>
            <w:r w:rsidDel="00000000" w:rsidR="00000000" w:rsidRPr="00000000">
              <w:rPr>
                <w:rFonts w:ascii="Nunito" w:cs="Nunito" w:eastAsia="Nunito" w:hAnsi="Nunito"/>
                <w:b w:val="1"/>
                <w:rtl w:val="0"/>
              </w:rPr>
              <w:t xml:space="preserve">/Abstract:</w:t>
            </w:r>
            <w:r w:rsidDel="00000000" w:rsidR="00000000" w:rsidRPr="00000000">
              <w:rPr>
                <w:rFonts w:ascii="Nunito" w:cs="Nunito" w:eastAsia="Nunito" w:hAnsi="Nunito"/>
                <w:rtl w:val="0"/>
              </w:rPr>
              <w:t xml:space="preserve"> To introduce students to customer service careers. </w:t>
            </w:r>
          </w:p>
        </w:tc>
      </w:tr>
      <w:tr>
        <w:trPr>
          <w:cantSplit w:val="0"/>
          <w:trHeight w:val="495"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spacing w:line="240" w:lineRule="auto"/>
              <w:rPr>
                <w:rFonts w:ascii="Nunito" w:cs="Nunito" w:eastAsia="Nunito" w:hAnsi="Nunito"/>
              </w:rPr>
            </w:pPr>
            <w:r w:rsidDel="00000000" w:rsidR="00000000" w:rsidRPr="00000000">
              <w:rPr>
                <w:rFonts w:ascii="Nunito" w:cs="Nunito" w:eastAsia="Nunito" w:hAnsi="Nunito"/>
                <w:b w:val="1"/>
                <w:rtl w:val="0"/>
              </w:rPr>
              <w:t xml:space="preserve">NCCCS Adult Education Standards: </w:t>
            </w:r>
            <w:r w:rsidDel="00000000" w:rsidR="00000000" w:rsidRPr="00000000">
              <w:rPr>
                <w:rFonts w:ascii="Nunito" w:cs="Nunito" w:eastAsia="Nunito" w:hAnsi="Nunito"/>
                <w:rtl w:val="0"/>
              </w:rPr>
              <w:t xml:space="preserve">R.4.2.1, S.1.2.6 , M.3.2.4</w:t>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line="240" w:lineRule="auto"/>
              <w:rPr>
                <w:rFonts w:ascii="Nunito" w:cs="Nunito" w:eastAsia="Nunito" w:hAnsi="Nunito"/>
              </w:rPr>
            </w:pPr>
            <w:r w:rsidDel="00000000" w:rsidR="00000000" w:rsidRPr="00000000">
              <w:rPr>
                <w:rFonts w:ascii="Nunito" w:cs="Nunito" w:eastAsia="Nunito" w:hAnsi="Nunito"/>
                <w:b w:val="1"/>
                <w:rtl w:val="0"/>
              </w:rPr>
              <w:t xml:space="preserve">Learning Objective:</w:t>
            </w:r>
            <w:r w:rsidDel="00000000" w:rsidR="00000000" w:rsidRPr="00000000">
              <w:rPr>
                <w:rtl w:val="0"/>
              </w:rPr>
            </w:r>
          </w:p>
          <w:p w:rsidR="00000000" w:rsidDel="00000000" w:rsidP="00000000" w:rsidRDefault="00000000" w:rsidRPr="00000000" w14:paraId="00000014">
            <w:pPr>
              <w:spacing w:line="240" w:lineRule="auto"/>
              <w:rPr>
                <w:rFonts w:ascii="Nunito" w:cs="Nunito" w:eastAsia="Nunito" w:hAnsi="Nunito"/>
              </w:rPr>
            </w:pPr>
            <w:r w:rsidDel="00000000" w:rsidR="00000000" w:rsidRPr="00000000">
              <w:rPr>
                <w:rFonts w:ascii="Nunito" w:cs="Nunito" w:eastAsia="Nunito" w:hAnsi="Nunito"/>
                <w:i w:val="1"/>
                <w:rtl w:val="0"/>
              </w:rPr>
              <w:t xml:space="preserve">By the end of the session, students will be able to:</w:t>
            </w:r>
            <w:r w:rsidDel="00000000" w:rsidR="00000000" w:rsidRPr="00000000">
              <w:rPr>
                <w:rtl w:val="0"/>
              </w:rPr>
            </w:r>
          </w:p>
          <w:p w:rsidR="00000000" w:rsidDel="00000000" w:rsidP="00000000" w:rsidRDefault="00000000" w:rsidRPr="00000000" w14:paraId="00000015">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Explain the importance of customer service in businesses and organizations.</w:t>
            </w:r>
          </w:p>
          <w:p w:rsidR="00000000" w:rsidDel="00000000" w:rsidP="00000000" w:rsidRDefault="00000000" w:rsidRPr="00000000" w14:paraId="00000016">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Describe how each soft skill contributes to providing exceptional customer service experiences.</w:t>
            </w:r>
          </w:p>
          <w:p w:rsidR="00000000" w:rsidDel="00000000" w:rsidP="00000000" w:rsidRDefault="00000000" w:rsidRPr="00000000" w14:paraId="00000017">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using real-life examples of situations where each soft skill is crucial in customer interactions.</w:t>
            </w:r>
          </w:p>
          <w:p w:rsidR="00000000" w:rsidDel="00000000" w:rsidP="00000000" w:rsidRDefault="00000000" w:rsidRPr="00000000" w14:paraId="00000018">
            <w:pPr>
              <w:numPr>
                <w:ilvl w:val="0"/>
                <w:numId w:val="4"/>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Demonstrate effective use of soft skills, including communication, problem-solving, teamwork, and professionalism, within the context of role play scenarios.</w:t>
            </w:r>
          </w:p>
        </w:tc>
      </w:tr>
      <w:tr>
        <w:trPr>
          <w:cantSplit w:val="0"/>
          <w:trHeight w:val="78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1F">
            <w:pPr>
              <w:spacing w:line="240" w:lineRule="auto"/>
              <w:rPr>
                <w:rFonts w:ascii="Nunito" w:cs="Nunito" w:eastAsia="Nunito" w:hAnsi="Nunito"/>
              </w:rPr>
            </w:pPr>
            <w:r w:rsidDel="00000000" w:rsidR="00000000" w:rsidRPr="00000000">
              <w:rPr>
                <w:rFonts w:ascii="Nunito" w:cs="Nunito" w:eastAsia="Nunito" w:hAnsi="Nunito"/>
                <w:b w:val="1"/>
                <w:rtl w:val="0"/>
              </w:rPr>
              <w:t xml:space="preserve">Soft Skills</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spacing w:line="240" w:lineRule="auto"/>
              <w:ind w:right="330"/>
              <w:rPr>
                <w:rFonts w:ascii="Nunito" w:cs="Nunito" w:eastAsia="Nunito" w:hAnsi="Nunito"/>
              </w:rPr>
            </w:pPr>
            <w:r w:rsidDel="00000000" w:rsidR="00000000" w:rsidRPr="00000000">
              <w:rPr>
                <w:rFonts w:ascii="Nunito" w:cs="Nunito" w:eastAsia="Nunito" w:hAnsi="Nunito"/>
                <w:rtl w:val="0"/>
              </w:rPr>
              <w:t xml:space="preserve">communication, enthusiasm &amp; attitude</w:t>
            </w:r>
          </w:p>
        </w:tc>
        <w:tc>
          <w:tcPr>
            <w:tcBorders>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21">
            <w:pPr>
              <w:spacing w:line="240" w:lineRule="auto"/>
              <w:rPr>
                <w:rFonts w:ascii="Nunito" w:cs="Nunito" w:eastAsia="Nunito" w:hAnsi="Nunito"/>
              </w:rPr>
            </w:pPr>
            <w:r w:rsidDel="00000000" w:rsidR="00000000" w:rsidRPr="00000000">
              <w:rPr>
                <w:rFonts w:ascii="Nunito" w:cs="Nunito" w:eastAsia="Nunito" w:hAnsi="Nunito"/>
                <w:b w:val="1"/>
                <w:rtl w:val="0"/>
              </w:rPr>
              <w:t xml:space="preserve">Resources</w:t>
            </w:r>
            <w:r w:rsidDel="00000000" w:rsidR="00000000" w:rsidRPr="00000000">
              <w:rPr>
                <w:rtl w:val="0"/>
              </w:rPr>
            </w:r>
          </w:p>
        </w:tc>
        <w:tc>
          <w:tcPr>
            <w:gridSpan w:val="4"/>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tabs>
                <w:tab w:val="left" w:leader="none" w:pos="2180"/>
              </w:tabs>
              <w:rPr>
                <w:rFonts w:ascii="Nunito" w:cs="Nunito" w:eastAsia="Nunito" w:hAnsi="Nunito"/>
                <w:color w:val="ff0000"/>
              </w:rPr>
            </w:pPr>
            <w:hyperlink r:id="rId6">
              <w:r w:rsidDel="00000000" w:rsidR="00000000" w:rsidRPr="00000000">
                <w:rPr>
                  <w:rFonts w:ascii="Nunito" w:cs="Nunito" w:eastAsia="Nunito" w:hAnsi="Nunito"/>
                  <w:color w:val="1155cc"/>
                  <w:u w:val="single"/>
                  <w:rtl w:val="0"/>
                </w:rPr>
                <w:t xml:space="preserve">Real Estate Agents and Brokers Career Video</w:t>
              </w:r>
            </w:hyperlink>
            <w:r w:rsidDel="00000000" w:rsidR="00000000" w:rsidRPr="00000000">
              <w:rPr>
                <w:rFonts w:ascii="Nunito" w:cs="Nunito" w:eastAsia="Nunito" w:hAnsi="Nunito"/>
                <w:color w:val="ff0000"/>
                <w:rtl w:val="0"/>
              </w:rPr>
              <w:br w:type="textWrapping"/>
            </w:r>
            <w:r w:rsidDel="00000000" w:rsidR="00000000" w:rsidRPr="00000000">
              <w:rPr>
                <w:rtl w:val="0"/>
              </w:rPr>
            </w:r>
          </w:p>
          <w:p w:rsidR="00000000" w:rsidDel="00000000" w:rsidP="00000000" w:rsidRDefault="00000000" w:rsidRPr="00000000" w14:paraId="00000023">
            <w:pPr>
              <w:widowControl w:val="0"/>
              <w:spacing w:line="240" w:lineRule="auto"/>
              <w:rPr>
                <w:rFonts w:ascii="Nunito" w:cs="Nunito" w:eastAsia="Nunito" w:hAnsi="Nunito"/>
              </w:rPr>
            </w:pPr>
            <w:hyperlink r:id="rId7">
              <w:r w:rsidDel="00000000" w:rsidR="00000000" w:rsidRPr="00000000">
                <w:rPr>
                  <w:rFonts w:ascii="Nunito" w:cs="Nunito" w:eastAsia="Nunito" w:hAnsi="Nunito"/>
                  <w:color w:val="1155cc"/>
                  <w:u w:val="single"/>
                  <w:rtl w:val="0"/>
                </w:rPr>
                <w:t xml:space="preserve">Notice and Wonder Protocol</w:t>
              </w:r>
            </w:hyperlink>
            <w:r w:rsidDel="00000000" w:rsidR="00000000" w:rsidRPr="00000000">
              <w:rPr>
                <w:rFonts w:ascii="Nunito" w:cs="Nunito" w:eastAsia="Nunito" w:hAnsi="Nunito"/>
                <w:rtl w:val="0"/>
              </w:rPr>
              <w:t xml:space="preserve"> </w:t>
            </w:r>
            <w:r w:rsidDel="00000000" w:rsidR="00000000" w:rsidRPr="00000000">
              <w:rPr>
                <w:rFonts w:ascii="Nunito" w:cs="Nunito" w:eastAsia="Nunito" w:hAnsi="Nunito"/>
                <w:rtl w:val="0"/>
              </w:rPr>
              <w:t xml:space="preserve"> </w:t>
            </w:r>
          </w:p>
          <w:p w:rsidR="00000000" w:rsidDel="00000000" w:rsidP="00000000" w:rsidRDefault="00000000" w:rsidRPr="00000000" w14:paraId="00000024">
            <w:pPr>
              <w:ind w:left="0" w:firstLine="0"/>
              <w:rPr>
                <w:rFonts w:ascii="Nunito" w:cs="Nunito" w:eastAsia="Nunito" w:hAnsi="Nunito"/>
              </w:rPr>
            </w:pPr>
            <w:hyperlink r:id="rId8">
              <w:r w:rsidDel="00000000" w:rsidR="00000000" w:rsidRPr="00000000">
                <w:rPr>
                  <w:rFonts w:ascii="Nunito" w:cs="Nunito" w:eastAsia="Nunito" w:hAnsi="Nunito"/>
                  <w:color w:val="1155cc"/>
                  <w:u w:val="single"/>
                  <w:rtl w:val="0"/>
                </w:rPr>
                <w:t xml:space="preserve">Marion, NC Real Estate - Marion Homes for Sale | realtor.com®</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25">
            <w:pPr>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26">
            <w:pPr>
              <w:spacing w:line="240" w:lineRule="auto"/>
              <w:rPr>
                <w:rFonts w:ascii="Nunito" w:cs="Nunito" w:eastAsia="Nunito" w:hAnsi="Nunito"/>
              </w:rPr>
            </w:pPr>
            <w:r w:rsidDel="00000000" w:rsidR="00000000" w:rsidRPr="00000000">
              <w:rPr>
                <w:rFonts w:ascii="Nunito" w:cs="Nunito" w:eastAsia="Nunito" w:hAnsi="Nunito"/>
                <w:rtl w:val="0"/>
              </w:rPr>
              <w:t xml:space="preserve">Handouts: </w:t>
              <w:br w:type="textWrapping"/>
            </w:r>
          </w:p>
          <w:p w:rsidR="00000000" w:rsidDel="00000000" w:rsidP="00000000" w:rsidRDefault="00000000" w:rsidRPr="00000000" w14:paraId="00000027">
            <w:pPr>
              <w:spacing w:line="240" w:lineRule="auto"/>
              <w:rPr>
                <w:rFonts w:ascii="Nunito" w:cs="Nunito" w:eastAsia="Nunito" w:hAnsi="Nunito"/>
              </w:rPr>
            </w:pPr>
            <w:r w:rsidDel="00000000" w:rsidR="00000000" w:rsidRPr="00000000">
              <w:rPr>
                <w:rFonts w:ascii="Nunito" w:cs="Nunito" w:eastAsia="Nunito" w:hAnsi="Nunito"/>
                <w:rtl w:val="0"/>
              </w:rPr>
              <w:t xml:space="preserve">Role of Real Estate Professionals - one for each student. </w:t>
            </w:r>
          </w:p>
          <w:p w:rsidR="00000000" w:rsidDel="00000000" w:rsidP="00000000" w:rsidRDefault="00000000" w:rsidRPr="00000000" w14:paraId="0000002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29">
            <w:pPr>
              <w:spacing w:line="240" w:lineRule="auto"/>
              <w:rPr>
                <w:rFonts w:ascii="Nunito" w:cs="Nunito" w:eastAsia="Nunito" w:hAnsi="Nunito"/>
              </w:rPr>
            </w:pPr>
            <w:r w:rsidDel="00000000" w:rsidR="00000000" w:rsidRPr="00000000">
              <w:rPr>
                <w:rtl w:val="0"/>
              </w:rPr>
            </w:r>
          </w:p>
        </w:tc>
      </w:tr>
      <w:tr>
        <w:trPr>
          <w:cantSplit w:val="0"/>
          <w:trHeight w:val="420" w:hRule="atLeast"/>
          <w:tblHeader w:val="0"/>
        </w:trPr>
        <w:tc>
          <w:tcPr>
            <w:gridSpan w:val="7"/>
            <w:tcBorders>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D">
            <w:pPr>
              <w:spacing w:line="240" w:lineRule="auto"/>
              <w:rPr>
                <w:rFonts w:ascii="Nunito" w:cs="Nunito" w:eastAsia="Nunito" w:hAnsi="Nunito"/>
                <w:b w:val="1"/>
              </w:rPr>
            </w:pPr>
            <w:r w:rsidDel="00000000" w:rsidR="00000000" w:rsidRPr="00000000">
              <w:rPr>
                <w:rFonts w:ascii="Nunito" w:cs="Nunito" w:eastAsia="Nunito" w:hAnsi="Nunito"/>
                <w:b w:val="1"/>
                <w:rtl w:val="0"/>
              </w:rPr>
              <w:t xml:space="preserve">Additional Materials</w:t>
            </w:r>
          </w:p>
          <w:p w:rsidR="00000000" w:rsidDel="00000000" w:rsidP="00000000" w:rsidRDefault="00000000" w:rsidRPr="00000000" w14:paraId="0000002E">
            <w:pPr>
              <w:numPr>
                <w:ilvl w:val="0"/>
                <w:numId w:val="5"/>
              </w:numPr>
              <w:spacing w:line="240" w:lineRule="auto"/>
              <w:ind w:left="720" w:hanging="450"/>
              <w:rPr>
                <w:rFonts w:ascii="Nunito" w:cs="Nunito" w:eastAsia="Nunito" w:hAnsi="Nunito"/>
              </w:rPr>
            </w:pPr>
            <w:bookmarkStart w:colFirst="0" w:colLast="0" w:name="_2s8bjcr6ocbu" w:id="0"/>
            <w:bookmarkEnd w:id="0"/>
            <w:r w:rsidDel="00000000" w:rsidR="00000000" w:rsidRPr="00000000">
              <w:rPr>
                <w:rFonts w:ascii="Nunito" w:cs="Nunito" w:eastAsia="Nunito" w:hAnsi="Nunito"/>
                <w:rtl w:val="0"/>
              </w:rPr>
              <w:t xml:space="preserve">Role of Real Estate Professionals handout, one for each student</w:t>
            </w:r>
          </w:p>
          <w:p w:rsidR="00000000" w:rsidDel="00000000" w:rsidP="00000000" w:rsidRDefault="00000000" w:rsidRPr="00000000" w14:paraId="0000002F">
            <w:pPr>
              <w:numPr>
                <w:ilvl w:val="0"/>
                <w:numId w:val="5"/>
              </w:numPr>
              <w:spacing w:line="240" w:lineRule="auto"/>
              <w:ind w:left="720" w:hanging="450"/>
              <w:rPr>
                <w:rFonts w:ascii="Nunito" w:cs="Nunito" w:eastAsia="Nunito" w:hAnsi="Nunito"/>
              </w:rPr>
            </w:pPr>
            <w:bookmarkStart w:colFirst="0" w:colLast="0" w:name="_8r7mdbkiwq1h" w:id="1"/>
            <w:bookmarkEnd w:id="1"/>
            <w:r w:rsidDel="00000000" w:rsidR="00000000" w:rsidRPr="00000000">
              <w:rPr>
                <w:rFonts w:ascii="Nunito" w:cs="Nunito" w:eastAsia="Nunito" w:hAnsi="Nunito"/>
                <w:rtl w:val="0"/>
              </w:rPr>
              <w:t xml:space="preserve">Art supplies (glue, glitter, markers, paint, etc.)</w:t>
            </w:r>
          </w:p>
          <w:p w:rsidR="00000000" w:rsidDel="00000000" w:rsidP="00000000" w:rsidRDefault="00000000" w:rsidRPr="00000000" w14:paraId="00000030">
            <w:pPr>
              <w:numPr>
                <w:ilvl w:val="0"/>
                <w:numId w:val="5"/>
              </w:numPr>
              <w:spacing w:line="240" w:lineRule="auto"/>
              <w:ind w:left="720" w:hanging="450"/>
              <w:rPr>
                <w:rFonts w:ascii="Nunito" w:cs="Nunito" w:eastAsia="Nunito" w:hAnsi="Nunito"/>
              </w:rPr>
            </w:pPr>
            <w:bookmarkStart w:colFirst="0" w:colLast="0" w:name="_jazgqsh621wq" w:id="2"/>
            <w:bookmarkEnd w:id="2"/>
            <w:r w:rsidDel="00000000" w:rsidR="00000000" w:rsidRPr="00000000">
              <w:rPr>
                <w:rFonts w:ascii="Nunito" w:cs="Nunito" w:eastAsia="Nunito" w:hAnsi="Nunito"/>
                <w:rtl w:val="0"/>
              </w:rPr>
              <w:t xml:space="preserve">Pencils, paper, and scissors</w:t>
            </w:r>
          </w:p>
          <w:p w:rsidR="00000000" w:rsidDel="00000000" w:rsidP="00000000" w:rsidRDefault="00000000" w:rsidRPr="00000000" w14:paraId="00000031">
            <w:pPr>
              <w:numPr>
                <w:ilvl w:val="0"/>
                <w:numId w:val="5"/>
              </w:numPr>
              <w:spacing w:line="240" w:lineRule="auto"/>
              <w:ind w:left="720" w:hanging="450"/>
              <w:rPr>
                <w:rFonts w:ascii="Nunito" w:cs="Nunito" w:eastAsia="Nunito" w:hAnsi="Nunito"/>
              </w:rPr>
            </w:pPr>
            <w:bookmarkStart w:colFirst="0" w:colLast="0" w:name="_p02bc71p61zd" w:id="3"/>
            <w:bookmarkEnd w:id="3"/>
            <w:r w:rsidDel="00000000" w:rsidR="00000000" w:rsidRPr="00000000">
              <w:rPr>
                <w:rFonts w:ascii="Nunito" w:cs="Nunito" w:eastAsia="Nunito" w:hAnsi="Nunito"/>
                <w:rtl w:val="0"/>
              </w:rPr>
              <w:t xml:space="preserve">Computers for student use</w:t>
            </w:r>
          </w:p>
        </w:tc>
      </w:tr>
      <w:tr>
        <w:trPr>
          <w:cantSplit w:val="0"/>
          <w:trHeight w:val="420" w:hRule="atLeast"/>
          <w:tblHeader w:val="0"/>
        </w:trPr>
        <w:tc>
          <w:tcPr>
            <w:tcBorders>
              <w:left w:color="000000" w:space="0" w:sz="8" w:val="single"/>
              <w:bottom w:color="000000" w:space="0" w:sz="8" w:val="single"/>
              <w:right w:color="000000" w:space="0" w:sz="8" w:val="single"/>
            </w:tcBorders>
            <w:shd w:fill="d9d9d9" w:val="clear"/>
            <w:tcMar>
              <w:top w:w="100.0" w:type="dxa"/>
              <w:left w:w="100.0" w:type="dxa"/>
              <w:bottom w:w="100.0" w:type="dxa"/>
              <w:right w:w="100.0" w:type="dxa"/>
            </w:tcMar>
          </w:tcPr>
          <w:p w:rsidR="00000000" w:rsidDel="00000000" w:rsidP="00000000" w:rsidRDefault="00000000" w:rsidRPr="00000000" w14:paraId="00000038">
            <w:pPr>
              <w:rPr>
                <w:rFonts w:ascii="Nunito" w:cs="Nunito" w:eastAsia="Nunito" w:hAnsi="Nunito"/>
              </w:rPr>
            </w:pPr>
            <w:r w:rsidDel="00000000" w:rsidR="00000000" w:rsidRPr="00000000">
              <w:rPr>
                <w:rFonts w:ascii="Nunito" w:cs="Nunito" w:eastAsia="Nunito" w:hAnsi="Nunito"/>
                <w:b w:val="1"/>
                <w:rtl w:val="0"/>
              </w:rPr>
              <w:t xml:space="preserve">Icons</w:t>
            </w:r>
            <w:r w:rsidDel="00000000" w:rsidR="00000000" w:rsidRPr="00000000">
              <w:rPr>
                <w:rtl w:val="0"/>
              </w:rPr>
            </w:r>
          </w:p>
        </w:tc>
        <w:tc>
          <w:tcPr>
            <w:gridSpan w:val="6"/>
            <w:tcBorders>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39">
            <w:pPr>
              <w:tabs>
                <w:tab w:val="left" w:leader="none" w:pos="2180"/>
              </w:tabs>
              <w:rPr>
                <w:rFonts w:ascii="Nunito" w:cs="Nunito" w:eastAsia="Nunito" w:hAnsi="Nunito"/>
              </w:rPr>
            </w:pP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w:t>
            </w:r>
            <w:r w:rsidDel="00000000" w:rsidR="00000000" w:rsidRPr="00000000">
              <w:rPr>
                <w:rFonts w:ascii="Nunito" w:cs="Nunito" w:eastAsia="Nunito" w:hAnsi="Nunito"/>
                <w:b w:val="1"/>
                <w:rtl w:val="0"/>
              </w:rPr>
              <w:t xml:space="preserve"> Activity   </w:t>
            </w:r>
            <w:r w:rsidDel="00000000" w:rsidR="00000000" w:rsidRPr="00000000">
              <w:rPr>
                <w:rFonts w:ascii="Arial Unicode MS" w:cs="Arial Unicode MS" w:eastAsia="Arial Unicode MS" w:hAnsi="Arial Unicode MS"/>
                <w:rtl w:val="0"/>
              </w:rPr>
              <w:t xml:space="preserve">                     ✔</w:t>
            </w:r>
            <w:r w:rsidDel="00000000" w:rsidR="00000000" w:rsidRPr="00000000">
              <w:rPr>
                <w:rFonts w:ascii="Nunito" w:cs="Nunito" w:eastAsia="Nunito" w:hAnsi="Nunito"/>
                <w:b w:val="1"/>
                <w:rtl w:val="0"/>
              </w:rPr>
              <w:t xml:space="preserve">Check-In</w:t>
            </w:r>
            <w:r w:rsidDel="00000000" w:rsidR="00000000" w:rsidRPr="00000000">
              <w:rPr>
                <w:rFonts w:ascii="Cardo" w:cs="Cardo" w:eastAsia="Cardo" w:hAnsi="Cardo"/>
                <w:rtl w:val="0"/>
              </w:rPr>
              <w:t xml:space="preserve">                         ⟲ </w:t>
            </w:r>
            <w:r w:rsidDel="00000000" w:rsidR="00000000" w:rsidRPr="00000000">
              <w:rPr>
                <w:rFonts w:ascii="Nunito" w:cs="Nunito" w:eastAsia="Nunito" w:hAnsi="Nunito"/>
                <w:b w:val="1"/>
                <w:rtl w:val="0"/>
              </w:rPr>
              <w:t xml:space="preserve">Review                     </w:t>
            </w:r>
            <w:r w:rsidDel="00000000" w:rsidR="00000000" w:rsidRPr="00000000">
              <w:rPr>
                <w:rtl w:val="0"/>
              </w:rPr>
            </w:r>
          </w:p>
        </w:tc>
      </w:tr>
    </w:tbl>
    <w:p w:rsidR="00000000" w:rsidDel="00000000" w:rsidP="00000000" w:rsidRDefault="00000000" w:rsidRPr="00000000" w14:paraId="0000003F">
      <w:pPr>
        <w:spacing w:line="240" w:lineRule="auto"/>
        <w:rPr>
          <w:rFonts w:ascii="Nunito" w:cs="Nunito" w:eastAsia="Nunito" w:hAnsi="Nunito"/>
        </w:rPr>
      </w:pPr>
      <w:r w:rsidDel="00000000" w:rsidR="00000000" w:rsidRPr="00000000">
        <w:rPr>
          <w:rtl w:val="0"/>
        </w:rPr>
      </w:r>
    </w:p>
    <w:tbl>
      <w:tblPr>
        <w:tblStyle w:val="Table2"/>
        <w:tblW w:w="1051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15"/>
        <w:tblGridChange w:id="0">
          <w:tblGrid>
            <w:gridCol w:w="105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0">
            <w:pPr>
              <w:spacing w:line="240" w:lineRule="auto"/>
              <w:rPr>
                <w:rFonts w:ascii="Nunito" w:cs="Nunito" w:eastAsia="Nunito" w:hAnsi="Nunito"/>
              </w:rPr>
            </w:pPr>
            <w:r w:rsidDel="00000000" w:rsidR="00000000" w:rsidRPr="00000000">
              <w:rPr>
                <w:rFonts w:ascii="Nunito" w:cs="Nunito" w:eastAsia="Nunito" w:hAnsi="Nunito"/>
                <w:b w:val="1"/>
                <w:rtl w:val="0"/>
              </w:rPr>
              <w:t xml:space="preserve">PREPARATION </w:t>
            </w:r>
            <w:r w:rsidDel="00000000" w:rsidR="00000000" w:rsidRPr="00000000">
              <w:rPr>
                <w:rtl w:val="0"/>
              </w:rPr>
            </w:r>
          </w:p>
        </w:tc>
      </w:tr>
    </w:tbl>
    <w:p w:rsidR="00000000" w:rsidDel="00000000" w:rsidP="00000000" w:rsidRDefault="00000000" w:rsidRPr="00000000" w14:paraId="00000041">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Watch </w:t>
      </w:r>
      <w:hyperlink r:id="rId9">
        <w:r w:rsidDel="00000000" w:rsidR="00000000" w:rsidRPr="00000000">
          <w:rPr>
            <w:rFonts w:ascii="Nunito" w:cs="Nunito" w:eastAsia="Nunito" w:hAnsi="Nunito"/>
            <w:color w:val="1155cc"/>
            <w:u w:val="single"/>
            <w:rtl w:val="0"/>
          </w:rPr>
          <w:t xml:space="preserve">Real Estate Agents and Brokers Career Video</w:t>
        </w:r>
      </w:hyperlink>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and prepare to introduce the role. .</w:t>
      </w:r>
      <w:r w:rsidDel="00000000" w:rsidR="00000000" w:rsidRPr="00000000">
        <w:rPr>
          <w:rtl w:val="0"/>
        </w:rPr>
      </w:r>
    </w:p>
    <w:p w:rsidR="00000000" w:rsidDel="00000000" w:rsidP="00000000" w:rsidRDefault="00000000" w:rsidRPr="00000000" w14:paraId="00000042">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Familiarize yourself with </w:t>
      </w:r>
      <w:hyperlink r:id="rId10">
        <w:r w:rsidDel="00000000" w:rsidR="00000000" w:rsidRPr="00000000">
          <w:rPr>
            <w:rFonts w:ascii="Nunito" w:cs="Nunito" w:eastAsia="Nunito" w:hAnsi="Nunito"/>
            <w:color w:val="1155cc"/>
            <w:u w:val="single"/>
            <w:rtl w:val="0"/>
          </w:rPr>
          <w:t xml:space="preserve">Notice and Wonder Protocol</w:t>
        </w:r>
      </w:hyperlink>
      <w:r w:rsidDel="00000000" w:rsidR="00000000" w:rsidRPr="00000000">
        <w:rPr>
          <w:rFonts w:ascii="Nunito" w:cs="Nunito" w:eastAsia="Nunito" w:hAnsi="Nunito"/>
          <w:rtl w:val="0"/>
        </w:rPr>
        <w:t xml:space="preserve">  </w:t>
      </w:r>
    </w:p>
    <w:p w:rsidR="00000000" w:rsidDel="00000000" w:rsidP="00000000" w:rsidRDefault="00000000" w:rsidRPr="00000000" w14:paraId="00000043">
      <w:pPr>
        <w:numPr>
          <w:ilvl w:val="0"/>
          <w:numId w:val="2"/>
        </w:numPr>
        <w:ind w:left="720" w:hanging="360"/>
        <w:rPr>
          <w:rFonts w:ascii="Nunito" w:cs="Nunito" w:eastAsia="Nunito" w:hAnsi="Nunito"/>
          <w:u w:val="none"/>
        </w:rPr>
      </w:pPr>
      <w:r w:rsidDel="00000000" w:rsidR="00000000" w:rsidRPr="00000000">
        <w:rPr>
          <w:rFonts w:ascii="Nunito" w:cs="Nunito" w:eastAsia="Nunito" w:hAnsi="Nunito"/>
          <w:rtl w:val="0"/>
        </w:rPr>
        <w:t xml:space="preserve">Review </w:t>
      </w:r>
      <w:hyperlink r:id="rId11">
        <w:r w:rsidDel="00000000" w:rsidR="00000000" w:rsidRPr="00000000">
          <w:rPr>
            <w:rFonts w:ascii="Nunito" w:cs="Nunito" w:eastAsia="Nunito" w:hAnsi="Nunito"/>
            <w:color w:val="1155cc"/>
            <w:u w:val="single"/>
            <w:rtl w:val="0"/>
          </w:rPr>
          <w:t xml:space="preserve">Marion, NC Real Estate - Marion Homes for Sale | realtor.com®</w:t>
        </w:r>
      </w:hyperlink>
      <w:r w:rsidDel="00000000" w:rsidR="00000000" w:rsidRPr="00000000">
        <w:rPr>
          <w:rFonts w:ascii="Nunito" w:cs="Nunito" w:eastAsia="Nunito" w:hAnsi="Nunito"/>
          <w:rtl w:val="0"/>
        </w:rPr>
        <w:t xml:space="preserve"> and be prepared to answer questions during the group activity. </w:t>
      </w:r>
      <w:r w:rsidDel="00000000" w:rsidR="00000000" w:rsidRPr="00000000">
        <w:rPr>
          <w:rFonts w:ascii="Nunito" w:cs="Nunito" w:eastAsia="Nunito" w:hAnsi="Nunito"/>
          <w:rtl w:val="0"/>
        </w:rPr>
        <w:t xml:space="preserve"> </w:t>
      </w:r>
    </w:p>
    <w:p w:rsidR="00000000" w:rsidDel="00000000" w:rsidP="00000000" w:rsidRDefault="00000000" w:rsidRPr="00000000" w14:paraId="00000044">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Review the </w:t>
      </w:r>
      <w:hyperlink r:id="rId12">
        <w:r w:rsidDel="00000000" w:rsidR="00000000" w:rsidRPr="00000000">
          <w:rPr>
            <w:rFonts w:ascii="Nunito" w:cs="Nunito" w:eastAsia="Nunito" w:hAnsi="Nunito"/>
            <w:color w:val="1155cc"/>
            <w:u w:val="single"/>
            <w:rtl w:val="0"/>
          </w:rPr>
          <w:t xml:space="preserve">Instructional Support Guide</w:t>
        </w:r>
      </w:hyperlink>
      <w:r w:rsidDel="00000000" w:rsidR="00000000" w:rsidRPr="00000000">
        <w:rPr>
          <w:rFonts w:ascii="Nunito" w:cs="Nunito" w:eastAsia="Nunito" w:hAnsi="Nunito"/>
          <w:rtl w:val="0"/>
        </w:rPr>
        <w:t xml:space="preserve"> and print/prepare referenced scaffolds.</w:t>
      </w:r>
    </w:p>
    <w:p w:rsidR="00000000" w:rsidDel="00000000" w:rsidP="00000000" w:rsidRDefault="00000000" w:rsidRPr="00000000" w14:paraId="00000045">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Print handouts.</w:t>
      </w:r>
    </w:p>
    <w:p w:rsidR="00000000" w:rsidDel="00000000" w:rsidP="00000000" w:rsidRDefault="00000000" w:rsidRPr="00000000" w14:paraId="00000046">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3">
        <w:r w:rsidDel="00000000" w:rsidR="00000000" w:rsidRPr="00000000">
          <w:rPr>
            <w:rFonts w:ascii="Nunito" w:cs="Nunito" w:eastAsia="Nunito" w:hAnsi="Nunito"/>
            <w:color w:val="1155cc"/>
            <w:u w:val="single"/>
            <w:rtl w:val="0"/>
          </w:rPr>
          <w:t xml:space="preserve">O*NET</w:t>
        </w:r>
      </w:hyperlink>
      <w:r w:rsidDel="00000000" w:rsidR="00000000" w:rsidRPr="00000000">
        <w:rPr>
          <w:rtl w:val="0"/>
        </w:rPr>
      </w:r>
    </w:p>
    <w:p w:rsidR="00000000" w:rsidDel="00000000" w:rsidP="00000000" w:rsidRDefault="00000000" w:rsidRPr="00000000" w14:paraId="00000047">
      <w:pPr>
        <w:numPr>
          <w:ilvl w:val="0"/>
          <w:numId w:val="2"/>
        </w:numPr>
        <w:ind w:left="720" w:hanging="360"/>
        <w:rPr>
          <w:rFonts w:ascii="Nunito" w:cs="Nunito" w:eastAsia="Nunito" w:hAnsi="Nunito"/>
        </w:rPr>
      </w:pPr>
      <w:r w:rsidDel="00000000" w:rsidR="00000000" w:rsidRPr="00000000">
        <w:rPr>
          <w:rFonts w:ascii="Nunito" w:cs="Nunito" w:eastAsia="Nunito" w:hAnsi="Nunito"/>
          <w:rtl w:val="0"/>
        </w:rPr>
        <w:t xml:space="preserve">Familiarize yourself with </w:t>
      </w:r>
      <w:hyperlink r:id="rId14">
        <w:r w:rsidDel="00000000" w:rsidR="00000000" w:rsidRPr="00000000">
          <w:rPr>
            <w:rFonts w:ascii="Nunito" w:cs="Nunito" w:eastAsia="Nunito" w:hAnsi="Nunito"/>
            <w:color w:val="1155cc"/>
            <w:u w:val="single"/>
            <w:rtl w:val="0"/>
          </w:rPr>
          <w:t xml:space="preserve">Skills to Pay the Bills</w:t>
        </w:r>
      </w:hyperlink>
      <w:hyperlink r:id="rId15">
        <w:r w:rsidDel="00000000" w:rsidR="00000000" w:rsidRPr="00000000">
          <w:rPr>
            <w:rFonts w:ascii="Nunito" w:cs="Nunito" w:eastAsia="Nunito" w:hAnsi="Nunito"/>
            <w:color w:val="1155cc"/>
            <w:u w:val="single"/>
            <w:rtl w:val="0"/>
          </w:rPr>
          <w:t xml:space="preserve">,</w:t>
        </w:r>
      </w:hyperlink>
      <w:r w:rsidDel="00000000" w:rsidR="00000000" w:rsidRPr="00000000">
        <w:rPr>
          <w:rFonts w:ascii="Nunito" w:cs="Nunito" w:eastAsia="Nunito" w:hAnsi="Nunito"/>
          <w:rtl w:val="0"/>
        </w:rPr>
        <w:t xml:space="preserve"> though it won’t be used directly in this lesson.</w:t>
      </w:r>
    </w:p>
    <w:p w:rsidR="00000000" w:rsidDel="00000000" w:rsidP="00000000" w:rsidRDefault="00000000" w:rsidRPr="00000000" w14:paraId="00000048">
      <w:pPr>
        <w:rPr>
          <w:rFonts w:ascii="Nunito" w:cs="Nunito" w:eastAsia="Nunito" w:hAnsi="Nunito"/>
        </w:rPr>
      </w:pPr>
      <w:r w:rsidDel="00000000" w:rsidR="00000000" w:rsidRPr="00000000">
        <w:rPr>
          <w:rtl w:val="0"/>
        </w:rPr>
      </w:r>
    </w:p>
    <w:tbl>
      <w:tblPr>
        <w:tblStyle w:val="Table3"/>
        <w:tblW w:w="1053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680"/>
        <w:gridCol w:w="2850"/>
        <w:tblGridChange w:id="0">
          <w:tblGrid>
            <w:gridCol w:w="7680"/>
            <w:gridCol w:w="2850"/>
          </w:tblGrid>
        </w:tblGridChange>
      </w:tblGrid>
      <w:tr>
        <w:trPr>
          <w:cantSplit w:val="0"/>
          <w:trHeight w:val="42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9">
            <w:pPr>
              <w:widowControl w:val="0"/>
              <w:spacing w:line="240" w:lineRule="auto"/>
              <w:rPr>
                <w:rFonts w:ascii="Nunito" w:cs="Nunito" w:eastAsia="Nunito" w:hAnsi="Nunito"/>
                <w:color w:val="ff0000"/>
              </w:rPr>
            </w:pPr>
            <w:r w:rsidDel="00000000" w:rsidR="00000000" w:rsidRPr="00000000">
              <w:rPr>
                <w:rFonts w:ascii="Nunito" w:cs="Nunito" w:eastAsia="Nunito" w:hAnsi="Nunito"/>
                <w:b w:val="1"/>
                <w:rtl w:val="0"/>
              </w:rPr>
              <w:t xml:space="preserve">INTRODUCTION </w:t>
            </w:r>
            <w:r w:rsidDel="00000000" w:rsidR="00000000" w:rsidRPr="00000000">
              <w:rPr>
                <w:rFonts w:ascii="Nunito" w:cs="Nunito" w:eastAsia="Nunito" w:hAnsi="Nunito"/>
                <w:rtl w:val="0"/>
              </w:rPr>
              <w:t xml:space="preserve">(30 min)</w:t>
            </w:r>
            <w:r w:rsidDel="00000000" w:rsidR="00000000" w:rsidRPr="00000000">
              <w:rPr>
                <w:rtl w:val="0"/>
              </w:rPr>
            </w:r>
          </w:p>
        </w:tc>
      </w:tr>
    </w:tbl>
    <w:p w:rsidR="00000000" w:rsidDel="00000000" w:rsidP="00000000" w:rsidRDefault="00000000" w:rsidRPr="00000000" w14:paraId="0000004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Welcome students to the class! </w:t>
        <w:br w:type="textWrapping"/>
        <w:br w:type="textWrapping"/>
        <w:t xml:space="preserve">Have students introduce themselves by stating their favorite spot in the city and share something related to their living environment.</w:t>
        <w:br w:type="textWrapping"/>
        <w:br w:type="textWrapping"/>
        <w:t xml:space="preserve">Show the video </w:t>
      </w:r>
      <w:hyperlink r:id="rId16">
        <w:r w:rsidDel="00000000" w:rsidR="00000000" w:rsidRPr="00000000">
          <w:rPr>
            <w:rFonts w:ascii="Nunito" w:cs="Nunito" w:eastAsia="Nunito" w:hAnsi="Nunito"/>
            <w:color w:val="1155cc"/>
            <w:u w:val="single"/>
            <w:rtl w:val="0"/>
          </w:rPr>
          <w:t xml:space="preserve">Real Estate Agents and Brokers Career Video</w:t>
        </w:r>
      </w:hyperlink>
      <w:r w:rsidDel="00000000" w:rsidR="00000000" w:rsidRPr="00000000">
        <w:rPr>
          <w:rFonts w:ascii="Nunito" w:cs="Nunito" w:eastAsia="Nunito" w:hAnsi="Nunito"/>
          <w:rtl w:val="0"/>
        </w:rPr>
        <w:t xml:space="preserve">  to introduce the role of real estate professionals. Discuss the video and ask students what they learned. </w:t>
      </w:r>
    </w:p>
    <w:p w:rsidR="00000000" w:rsidDel="00000000" w:rsidP="00000000" w:rsidRDefault="00000000" w:rsidRPr="00000000" w14:paraId="0000004C">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4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Introduce the objectives of the lesson. </w:t>
        <w:br w:type="textWrapping"/>
      </w:r>
      <w:r w:rsidDel="00000000" w:rsidR="00000000" w:rsidRPr="00000000">
        <w:rPr>
          <w:rtl w:val="0"/>
        </w:rPr>
      </w:r>
    </w:p>
    <w:tbl>
      <w:tblPr>
        <w:tblStyle w:val="Table4"/>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rHeight w:val="45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VOCABULARY, </w:t>
            </w:r>
            <w:r w:rsidDel="00000000" w:rsidR="00000000" w:rsidRPr="00000000">
              <w:rPr>
                <w:rFonts w:ascii="Nunito" w:cs="Nunito" w:eastAsia="Nunito" w:hAnsi="Nunito"/>
                <w:b w:val="1"/>
                <w:rtl w:val="0"/>
              </w:rPr>
              <w:t xml:space="preserve">READING </w:t>
            </w:r>
            <w:r w:rsidDel="00000000" w:rsidR="00000000" w:rsidRPr="00000000">
              <w:rPr>
                <w:rFonts w:ascii="Nunito" w:cs="Nunito" w:eastAsia="Nunito" w:hAnsi="Nunito"/>
                <w:b w:val="1"/>
                <w:rtl w:val="0"/>
              </w:rPr>
              <w:t xml:space="preserve">&amp; WRITING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4F">
      <w:pPr>
        <w:spacing w:line="240" w:lineRule="auto"/>
        <w:rPr>
          <w:rFonts w:ascii="Nunito" w:cs="Nunito" w:eastAsia="Nunito" w:hAnsi="Nunito"/>
        </w:rPr>
      </w:pPr>
      <w:r w:rsidDel="00000000" w:rsidR="00000000" w:rsidRPr="00000000">
        <w:rPr>
          <w:rFonts w:ascii="Nunito" w:cs="Nunito" w:eastAsia="Nunito" w:hAnsi="Nunito"/>
          <w:rtl w:val="0"/>
        </w:rPr>
        <w:t xml:space="preserve">Write the given vocabulary list related to real estate terms on the board: </w:t>
      </w:r>
    </w:p>
    <w:p w:rsidR="00000000" w:rsidDel="00000000" w:rsidP="00000000" w:rsidRDefault="00000000" w:rsidRPr="00000000" w14:paraId="00000050">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Property</w:t>
      </w:r>
    </w:p>
    <w:p w:rsidR="00000000" w:rsidDel="00000000" w:rsidP="00000000" w:rsidRDefault="00000000" w:rsidRPr="00000000" w14:paraId="00000051">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Mortgage</w:t>
      </w:r>
    </w:p>
    <w:p w:rsidR="00000000" w:rsidDel="00000000" w:rsidP="00000000" w:rsidRDefault="00000000" w:rsidRPr="00000000" w14:paraId="00000052">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Listing</w:t>
      </w:r>
    </w:p>
    <w:p w:rsidR="00000000" w:rsidDel="00000000" w:rsidP="00000000" w:rsidRDefault="00000000" w:rsidRPr="00000000" w14:paraId="00000053">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Negotiation</w:t>
      </w:r>
    </w:p>
    <w:p w:rsidR="00000000" w:rsidDel="00000000" w:rsidP="00000000" w:rsidRDefault="00000000" w:rsidRPr="00000000" w14:paraId="00000054">
      <w:pPr>
        <w:numPr>
          <w:ilvl w:val="0"/>
          <w:numId w:val="7"/>
        </w:numPr>
        <w:spacing w:line="240" w:lineRule="auto"/>
        <w:ind w:left="720" w:hanging="360"/>
        <w:rPr>
          <w:rFonts w:ascii="Nunito" w:cs="Nunito" w:eastAsia="Nunito" w:hAnsi="Nunito"/>
        </w:rPr>
      </w:pPr>
      <w:r w:rsidDel="00000000" w:rsidR="00000000" w:rsidRPr="00000000">
        <w:rPr>
          <w:rFonts w:ascii="Nunito" w:cs="Nunito" w:eastAsia="Nunito" w:hAnsi="Nunito"/>
          <w:rtl w:val="0"/>
        </w:rPr>
        <w:t xml:space="preserve">Appraisal</w:t>
      </w:r>
    </w:p>
    <w:p w:rsidR="00000000" w:rsidDel="00000000" w:rsidP="00000000" w:rsidRDefault="00000000" w:rsidRPr="00000000" w14:paraId="00000055">
      <w:pPr>
        <w:spacing w:line="240" w:lineRule="auto"/>
        <w:ind w:left="0" w:firstLine="0"/>
        <w:rPr>
          <w:rFonts w:ascii="Nunito" w:cs="Nunito" w:eastAsia="Nunito" w:hAnsi="Nunito"/>
        </w:rPr>
      </w:pPr>
      <w:r w:rsidDel="00000000" w:rsidR="00000000" w:rsidRPr="00000000">
        <w:rPr>
          <w:rFonts w:ascii="Nunito" w:cs="Nunito" w:eastAsia="Nunito" w:hAnsi="Nunito"/>
          <w:rtl w:val="0"/>
        </w:rPr>
        <w:br w:type="textWrapping"/>
        <w:t xml:space="preserve">Ask students to look up the definitions using a dictionary and create simple sentences using the words. Students can work independently or in pairs. </w:t>
      </w:r>
    </w:p>
    <w:p w:rsidR="00000000" w:rsidDel="00000000" w:rsidP="00000000" w:rsidRDefault="00000000" w:rsidRPr="00000000" w14:paraId="00000056">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7">
      <w:pPr>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Distribute the Role of Real Estate Professionals handout. Have students read the passage out loud to a partner and discuss the key points in the passage. Ask students to reflect on the following questions and share their thoughts with their partners. </w:t>
      </w:r>
    </w:p>
    <w:p w:rsidR="00000000" w:rsidDel="00000000" w:rsidP="00000000" w:rsidRDefault="00000000" w:rsidRPr="00000000" w14:paraId="00000058">
      <w:pPr>
        <w:spacing w:line="240" w:lineRule="auto"/>
        <w:ind w:left="0" w:firstLine="0"/>
        <w:rPr>
          <w:rFonts w:ascii="Nunito" w:cs="Nunito" w:eastAsia="Nunito" w:hAnsi="Nunito"/>
        </w:rPr>
      </w:pPr>
      <w:r w:rsidDel="00000000" w:rsidR="00000000" w:rsidRPr="00000000">
        <w:rPr>
          <w:rtl w:val="0"/>
        </w:rPr>
      </w:r>
    </w:p>
    <w:p w:rsidR="00000000" w:rsidDel="00000000" w:rsidP="00000000" w:rsidRDefault="00000000" w:rsidRPr="00000000" w14:paraId="00000059">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i w:val="1"/>
          <w:rtl w:val="0"/>
        </w:rPr>
        <w:t xml:space="preserve">How do enthusiasm and effective communication help real estate professionals? </w:t>
      </w:r>
    </w:p>
    <w:p w:rsidR="00000000" w:rsidDel="00000000" w:rsidP="00000000" w:rsidRDefault="00000000" w:rsidRPr="00000000" w14:paraId="0000005A">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i w:val="1"/>
          <w:rtl w:val="0"/>
        </w:rPr>
        <w:t xml:space="preserve">What soft skill, as specified in the passage, helps make the buying process enjoyable? </w:t>
      </w:r>
    </w:p>
    <w:p w:rsidR="00000000" w:rsidDel="00000000" w:rsidP="00000000" w:rsidRDefault="00000000" w:rsidRPr="00000000" w14:paraId="0000005B">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i w:val="1"/>
          <w:rtl w:val="0"/>
        </w:rPr>
        <w:t xml:space="preserve">How do real estate professionals benefit from teamwork? </w:t>
      </w:r>
    </w:p>
    <w:p w:rsidR="00000000" w:rsidDel="00000000" w:rsidP="00000000" w:rsidRDefault="00000000" w:rsidRPr="00000000" w14:paraId="0000005C">
      <w:pPr>
        <w:numPr>
          <w:ilvl w:val="0"/>
          <w:numId w:val="6"/>
        </w:numPr>
        <w:spacing w:line="240" w:lineRule="auto"/>
        <w:ind w:left="720" w:hanging="360"/>
        <w:rPr>
          <w:rFonts w:ascii="Nunito" w:cs="Nunito" w:eastAsia="Nunito" w:hAnsi="Nunito"/>
          <w:u w:val="none"/>
        </w:rPr>
      </w:pPr>
      <w:r w:rsidDel="00000000" w:rsidR="00000000" w:rsidRPr="00000000">
        <w:rPr>
          <w:rFonts w:ascii="Nunito" w:cs="Nunito" w:eastAsia="Nunito" w:hAnsi="Nunito"/>
          <w:i w:val="1"/>
          <w:rtl w:val="0"/>
        </w:rPr>
        <w:t xml:space="preserve">Do you or your family have experiences interacting with real estate agents? What do you remember about these interactions? </w:t>
      </w:r>
    </w:p>
    <w:p w:rsidR="00000000" w:rsidDel="00000000" w:rsidP="00000000" w:rsidRDefault="00000000" w:rsidRPr="00000000" w14:paraId="0000005D">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5E">
      <w:pPr>
        <w:spacing w:line="240" w:lineRule="auto"/>
        <w:rPr>
          <w:rFonts w:ascii="Nunito" w:cs="Nunito" w:eastAsia="Nunito" w:hAnsi="Nunito"/>
        </w:rPr>
      </w:pPr>
      <w:r w:rsidDel="00000000" w:rsidR="00000000" w:rsidRPr="00000000">
        <w:rPr>
          <w:rFonts w:ascii="Nunito" w:cs="Nunito" w:eastAsia="Nunito" w:hAnsi="Nunito"/>
          <w:rtl w:val="0"/>
        </w:rPr>
        <w:t xml:space="preserve">💭 REFLECTION (15 minutes)</w:t>
        <w:br w:type="textWrapping"/>
      </w:r>
    </w:p>
    <w:p w:rsidR="00000000" w:rsidDel="00000000" w:rsidP="00000000" w:rsidRDefault="00000000" w:rsidRPr="00000000" w14:paraId="0000005F">
      <w:pPr>
        <w:spacing w:line="240" w:lineRule="auto"/>
        <w:rPr>
          <w:rFonts w:ascii="Nunito" w:cs="Nunito" w:eastAsia="Nunito" w:hAnsi="Nunito"/>
          <w:i w:val="1"/>
        </w:rPr>
      </w:pPr>
      <w:r w:rsidDel="00000000" w:rsidR="00000000" w:rsidRPr="00000000">
        <w:rPr>
          <w:rFonts w:ascii="Arial Unicode MS" w:cs="Arial Unicode MS" w:eastAsia="Arial Unicode MS" w:hAnsi="Arial Unicode MS"/>
          <w:rtl w:val="0"/>
        </w:rPr>
        <w:t xml:space="preserve">✔ Have a few pairs summarize their discussions and responses to share with the class. Provide a few additional examples where teamwork, communication and enthusiasm and attitude will help one excel in real estate careers. </w:t>
      </w:r>
      <w:r w:rsidDel="00000000" w:rsidR="00000000" w:rsidRPr="00000000">
        <w:rPr>
          <w:rFonts w:ascii="Nunito" w:cs="Nunito" w:eastAsia="Nunito" w:hAnsi="Nunito"/>
          <w:i w:val="1"/>
          <w:rtl w:val="0"/>
        </w:rPr>
        <w:br w:type="textWrapping"/>
      </w:r>
      <w:r w:rsidDel="00000000" w:rsidR="00000000" w:rsidRPr="00000000">
        <w:rPr>
          <w:rtl w:val="0"/>
        </w:rPr>
      </w:r>
    </w:p>
    <w:tbl>
      <w:tblPr>
        <w:tblStyle w:val="Table5"/>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rFonts w:ascii="Nunito" w:cs="Nunito" w:eastAsia="Nunito" w:hAnsi="Nunito"/>
              </w:rPr>
            </w:pPr>
            <w:r w:rsidDel="00000000" w:rsidR="00000000" w:rsidRPr="00000000">
              <w:rPr>
                <w:rFonts w:ascii="Nunito" w:cs="Nunito" w:eastAsia="Nunito" w:hAnsi="Nunito"/>
                <w:rtl w:val="0"/>
              </w:rPr>
              <w:t xml:space="preserve">Support students individually with sentence formation. Consider providing simpler definitions for the words. </w:t>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63">
            <w:pPr>
              <w:widowControl w:val="0"/>
              <w:spacing w:line="240" w:lineRule="auto"/>
              <w:ind w:left="0" w:firstLine="0"/>
              <w:rPr>
                <w:rFonts w:ascii="Nunito" w:cs="Nunito" w:eastAsia="Nunito" w:hAnsi="Nunito"/>
              </w:rPr>
            </w:pPr>
            <w:r w:rsidDel="00000000" w:rsidR="00000000" w:rsidRPr="00000000">
              <w:rPr>
                <w:rFonts w:ascii="Nunito" w:cs="Nunito" w:eastAsia="Nunito" w:hAnsi="Nunito"/>
                <w:rtl w:val="0"/>
              </w:rPr>
              <w:t xml:space="preserve">Encourage students to come up with real-life scenarios where real estate agents will benefit from effective communication and share them with the class during reflection. </w:t>
            </w:r>
          </w:p>
        </w:tc>
      </w:tr>
    </w:tbl>
    <w:p w:rsidR="00000000" w:rsidDel="00000000" w:rsidP="00000000" w:rsidRDefault="00000000" w:rsidRPr="00000000" w14:paraId="00000064">
      <w:pPr>
        <w:rPr>
          <w:rFonts w:ascii="Nunito" w:cs="Nunito" w:eastAsia="Nunito" w:hAnsi="Nunito"/>
        </w:rPr>
      </w:pPr>
      <w:r w:rsidDel="00000000" w:rsidR="00000000" w:rsidRPr="00000000">
        <w:rPr>
          <w:rtl w:val="0"/>
        </w:rPr>
      </w:r>
    </w:p>
    <w:tbl>
      <w:tblPr>
        <w:tblStyle w:val="Table6"/>
        <w:tblW w:w="10605.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05"/>
        <w:tblGridChange w:id="0">
          <w:tblGrid>
            <w:gridCol w:w="1060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65">
            <w:pPr>
              <w:spacing w:line="240" w:lineRule="auto"/>
              <w:rPr>
                <w:rFonts w:ascii="Nunito" w:cs="Nunito" w:eastAsia="Nunito" w:hAnsi="Nunito"/>
              </w:rPr>
            </w:pPr>
            <w:r w:rsidDel="00000000" w:rsidR="00000000" w:rsidRPr="00000000">
              <w:rPr>
                <w:rFonts w:ascii="Nunito" w:cs="Nunito" w:eastAsia="Nunito" w:hAnsi="Nunito"/>
                <w:b w:val="1"/>
                <w:rtl w:val="0"/>
              </w:rPr>
              <w:t xml:space="preserve">MATHEMATICS </w:t>
            </w:r>
            <w:r w:rsidDel="00000000" w:rsidR="00000000" w:rsidRPr="00000000">
              <w:rPr>
                <w:rFonts w:ascii="Nunito" w:cs="Nunito" w:eastAsia="Nunito" w:hAnsi="Nunito"/>
                <w:rtl w:val="0"/>
              </w:rPr>
              <w:t xml:space="preserve">(45 min)</w:t>
            </w:r>
          </w:p>
        </w:tc>
      </w:tr>
    </w:tbl>
    <w:p w:rsidR="00000000" w:rsidDel="00000000" w:rsidP="00000000" w:rsidRDefault="00000000" w:rsidRPr="00000000" w14:paraId="00000066">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7">
      <w:pPr>
        <w:spacing w:line="240" w:lineRule="auto"/>
        <w:rPr>
          <w:rFonts w:ascii="Nunito" w:cs="Nunito" w:eastAsia="Nunito" w:hAnsi="Nunito"/>
        </w:rPr>
      </w:pPr>
      <w:r w:rsidDel="00000000" w:rsidR="00000000" w:rsidRPr="00000000">
        <w:rPr>
          <w:rFonts w:ascii="Nunito" w:cs="Nunito" w:eastAsia="Nunito" w:hAnsi="Nunito"/>
          <w:rtl w:val="0"/>
        </w:rPr>
        <w:t xml:space="preserve">Tell students that they'll explore how math skills are applied in the world of real estate. Explain that real estate professionals rely on mathematics to make informed decisions about properties. Mention that today's activity will involve solving three real estate-related math problems. Emphasize that these problems will align with concepts such as area, measurement, and property calculations, all of which play a crucial role in the real estate industry. Additionally, inform students that sample diagrams will be provided to assist in visualizing and understanding these problems. </w:t>
        <w:br w:type="textWrapping"/>
      </w:r>
    </w:p>
    <w:p w:rsidR="00000000" w:rsidDel="00000000" w:rsidP="00000000" w:rsidRDefault="00000000" w:rsidRPr="00000000" w14:paraId="00000068">
      <w:pPr>
        <w:spacing w:line="240" w:lineRule="auto"/>
        <w:rPr>
          <w:rFonts w:ascii="Nunito" w:cs="Nunito" w:eastAsia="Nunito" w:hAnsi="Nunito"/>
        </w:rPr>
      </w:pPr>
      <w:r w:rsidDel="00000000" w:rsidR="00000000" w:rsidRPr="00000000">
        <w:rPr>
          <w:rFonts w:ascii="Nunito" w:cs="Nunito" w:eastAsia="Nunito" w:hAnsi="Nunito"/>
          <w:rtl w:val="0"/>
        </w:rPr>
        <w:t xml:space="preserve">Encourage them to actively participate in this activity to gain a better understanding of how math is used in real estate and its real-world applications.</w:t>
      </w:r>
    </w:p>
    <w:p w:rsidR="00000000" w:rsidDel="00000000" w:rsidP="00000000" w:rsidRDefault="00000000" w:rsidRPr="00000000" w14:paraId="00000069">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A">
      <w:pPr>
        <w:spacing w:line="240" w:lineRule="auto"/>
        <w:rPr>
          <w:rFonts w:ascii="Nunito" w:cs="Nunito" w:eastAsia="Nunito" w:hAnsi="Nunito"/>
        </w:rPr>
      </w:pPr>
      <w:r w:rsidDel="00000000" w:rsidR="00000000" w:rsidRPr="00000000">
        <w:rPr>
          <w:rFonts w:ascii="Nunito" w:cs="Nunito" w:eastAsia="Nunito" w:hAnsi="Nunito"/>
          <w:rtl w:val="0"/>
        </w:rPr>
        <w:t xml:space="preserve">Review the formulae for calculating the area of squares and rectangles. Write the formulae on the board. </w:t>
      </w:r>
    </w:p>
    <w:p w:rsidR="00000000" w:rsidDel="00000000" w:rsidP="00000000" w:rsidRDefault="00000000" w:rsidRPr="00000000" w14:paraId="0000006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C">
      <w:pPr>
        <w:spacing w:line="240" w:lineRule="auto"/>
        <w:rPr>
          <w:rFonts w:ascii="Nunito" w:cs="Nunito" w:eastAsia="Nunito" w:hAnsi="Nunito"/>
        </w:rPr>
      </w:pPr>
      <w:r w:rsidDel="00000000" w:rsidR="00000000" w:rsidRPr="00000000">
        <w:rPr>
          <w:rFonts w:ascii="Nunito" w:cs="Nunito" w:eastAsia="Nunito" w:hAnsi="Nunito"/>
          <w:rtl w:val="0"/>
        </w:rPr>
        <w:t xml:space="preserve">Please project these problems for students to work through. They can choose to work independently or in pairs. </w:t>
      </w:r>
    </w:p>
    <w:p w:rsidR="00000000" w:rsidDel="00000000" w:rsidP="00000000" w:rsidRDefault="00000000" w:rsidRPr="00000000" w14:paraId="0000006D">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Calculate the total area of a rectangular property that has a length of 30 feet and a width of 20 feet. Show your work and provide the answer in square feet.</w:t>
      </w:r>
    </w:p>
    <w:p w:rsidR="00000000" w:rsidDel="00000000" w:rsidP="00000000" w:rsidRDefault="00000000" w:rsidRPr="00000000" w14:paraId="0000006E">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6F">
      <w:pPr>
        <w:spacing w:line="240" w:lineRule="auto"/>
        <w:ind w:left="720" w:firstLine="0"/>
        <w:rPr>
          <w:rFonts w:ascii="Nunito" w:cs="Nunito" w:eastAsia="Nunito" w:hAnsi="Nunito"/>
        </w:rPr>
      </w:pPr>
      <w:r w:rsidDel="00000000" w:rsidR="00000000" w:rsidRPr="00000000">
        <w:rPr>
          <w:rFonts w:ascii="Nunito" w:cs="Nunito" w:eastAsia="Nunito" w:hAnsi="Nunito"/>
        </w:rPr>
        <mc:AlternateContent>
          <mc:Choice Requires="wpg">
            <w:drawing>
              <wp:inline distB="114300" distT="114300" distL="114300" distR="114300">
                <wp:extent cx="3419475" cy="1438275"/>
                <wp:effectExtent b="0" l="0" r="0" t="0"/>
                <wp:docPr id="3" name=""/>
                <a:graphic>
                  <a:graphicData uri="http://schemas.microsoft.com/office/word/2010/wordprocessingGroup">
                    <wpg:wgp>
                      <wpg:cNvGrpSpPr/>
                      <wpg:grpSpPr>
                        <a:xfrm>
                          <a:off x="1804800" y="445575"/>
                          <a:ext cx="3419475" cy="1438275"/>
                          <a:chOff x="1804800" y="445575"/>
                          <a:chExt cx="3402725" cy="1427850"/>
                        </a:xfrm>
                      </wpg:grpSpPr>
                      <wps:wsp>
                        <wps:cNvSpPr/>
                        <wps:cNvPr id="7" name="Shape 7"/>
                        <wps:spPr>
                          <a:xfrm>
                            <a:off x="1809575" y="953950"/>
                            <a:ext cx="2586600" cy="914700"/>
                          </a:xfrm>
                          <a:prstGeom prst="rect">
                            <a:avLst/>
                          </a:prstGeom>
                          <a:solidFill>
                            <a:srgbClr val="F3F3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2591525" y="445575"/>
                            <a:ext cx="752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30 ft</w:t>
                              </w:r>
                            </w:p>
                          </w:txbxContent>
                        </wps:txbx>
                        <wps:bodyPr anchorCtr="0" anchor="t" bIns="91425" lIns="91425" spcFirstLastPara="1" rIns="91425" wrap="square" tIns="91425">
                          <a:spAutoFit/>
                        </wps:bodyPr>
                      </wps:wsp>
                      <wps:wsp>
                        <wps:cNvSpPr txBox="1"/>
                        <wps:cNvPr id="9" name="Shape 9"/>
                        <wps:spPr>
                          <a:xfrm>
                            <a:off x="4455125" y="1211200"/>
                            <a:ext cx="7524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r w:rsidDel="00000000" w:rsidR="00000000" w:rsidRPr="00000000">
                                <w:rPr>
                                  <w:rFonts w:ascii="Arial" w:cs="Arial" w:eastAsia="Arial" w:hAnsi="Arial"/>
                                  <w:b w:val="0"/>
                                  <w:i w:val="0"/>
                                  <w:smallCaps w:val="0"/>
                                  <w:strike w:val="0"/>
                                  <w:color w:val="000000"/>
                                  <w:sz w:val="28"/>
                                  <w:vertAlign w:val="baseline"/>
                                </w:rPr>
                                <w:t xml:space="preserve">0 ft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3419475" cy="1438275"/>
                <wp:effectExtent b="0" l="0" r="0" t="0"/>
                <wp:docPr id="3" name="image4.png"/>
                <a:graphic>
                  <a:graphicData uri="http://schemas.openxmlformats.org/drawingml/2006/picture">
                    <pic:pic>
                      <pic:nvPicPr>
                        <pic:cNvPr id="0" name="image4.png"/>
                        <pic:cNvPicPr preferRelativeResize="0"/>
                      </pic:nvPicPr>
                      <pic:blipFill>
                        <a:blip r:embed="rId17"/>
                        <a:srcRect/>
                        <a:stretch>
                          <a:fillRect/>
                        </a:stretch>
                      </pic:blipFill>
                      <pic:spPr>
                        <a:xfrm>
                          <a:off x="0" y="0"/>
                          <a:ext cx="3419475" cy="14382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0">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1">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 property has a square backyard with a side length of 15 meters. Calculate the total cost of fencing the backyard if the cost is $10 per meter of fencing. Show your work and provide the answer.</w:t>
        <w:br w:type="textWrapping"/>
      </w:r>
    </w:p>
    <w:p w:rsidR="00000000" w:rsidDel="00000000" w:rsidP="00000000" w:rsidRDefault="00000000" w:rsidRPr="00000000" w14:paraId="00000072">
      <w:pPr>
        <w:spacing w:line="240" w:lineRule="auto"/>
        <w:ind w:left="720" w:firstLine="0"/>
        <w:rPr>
          <w:rFonts w:ascii="Nunito" w:cs="Nunito" w:eastAsia="Nunito" w:hAnsi="Nunito"/>
        </w:rPr>
      </w:pPr>
      <w:r w:rsidDel="00000000" w:rsidR="00000000" w:rsidRPr="00000000">
        <w:rPr>
          <w:rFonts w:ascii="Nunito" w:cs="Nunito" w:eastAsia="Nunito" w:hAnsi="Nunito"/>
        </w:rPr>
        <mc:AlternateContent>
          <mc:Choice Requires="wpg">
            <w:drawing>
              <wp:inline distB="114300" distT="114300" distL="114300" distR="114300">
                <wp:extent cx="1581150" cy="933450"/>
                <wp:effectExtent b="0" l="0" r="0" t="0"/>
                <wp:docPr id="2" name=""/>
                <a:graphic>
                  <a:graphicData uri="http://schemas.microsoft.com/office/word/2010/wordprocessingGroup">
                    <wpg:wgp>
                      <wpg:cNvGrpSpPr/>
                      <wpg:grpSpPr>
                        <a:xfrm>
                          <a:off x="1760675" y="968850"/>
                          <a:ext cx="1581150" cy="933450"/>
                          <a:chOff x="1760675" y="968850"/>
                          <a:chExt cx="1568075" cy="924250"/>
                        </a:xfrm>
                      </wpg:grpSpPr>
                      <wps:wsp>
                        <wps:cNvSpPr/>
                        <wps:cNvPr id="5" name="Shape 5"/>
                        <wps:spPr>
                          <a:xfrm>
                            <a:off x="2350475" y="973625"/>
                            <a:ext cx="973500" cy="914700"/>
                          </a:xfrm>
                          <a:prstGeom prst="rect">
                            <a:avLst/>
                          </a:prstGeom>
                          <a:solidFill>
                            <a:srgbClr val="F3F3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 name="Shape 6"/>
                        <wps:spPr>
                          <a:xfrm>
                            <a:off x="1760675" y="1288325"/>
                            <a:ext cx="5898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15 ft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1581150" cy="933450"/>
                <wp:effectExtent b="0" l="0" r="0" t="0"/>
                <wp:docPr id="2" name="image3.png"/>
                <a:graphic>
                  <a:graphicData uri="http://schemas.openxmlformats.org/drawingml/2006/picture">
                    <pic:pic>
                      <pic:nvPicPr>
                        <pic:cNvPr id="0" name="image3.png"/>
                        <pic:cNvPicPr preferRelativeResize="0"/>
                      </pic:nvPicPr>
                      <pic:blipFill>
                        <a:blip r:embed="rId17"/>
                        <a:srcRect/>
                        <a:stretch>
                          <a:fillRect/>
                        </a:stretch>
                      </pic:blipFill>
                      <pic:spPr>
                        <a:xfrm>
                          <a:off x="0" y="0"/>
                          <a:ext cx="1581150" cy="9334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3">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4">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5">
      <w:pPr>
        <w:numPr>
          <w:ilvl w:val="0"/>
          <w:numId w:val="1"/>
        </w:numPr>
        <w:spacing w:line="240" w:lineRule="auto"/>
        <w:ind w:left="720" w:hanging="360"/>
        <w:rPr>
          <w:rFonts w:ascii="Nunito" w:cs="Nunito" w:eastAsia="Nunito" w:hAnsi="Nunito"/>
          <w:u w:val="none"/>
        </w:rPr>
      </w:pPr>
      <w:r w:rsidDel="00000000" w:rsidR="00000000" w:rsidRPr="00000000">
        <w:rPr>
          <w:rFonts w:ascii="Nunito" w:cs="Nunito" w:eastAsia="Nunito" w:hAnsi="Nunito"/>
          <w:rtl w:val="0"/>
        </w:rPr>
        <w:t xml:space="preserve">A house has a living room that is 12 feet long and 10 feet wide. Calculate the area of the living room. If each square foot of flooring costs $5, calculate the total cost of flooring the living room. Show your work. </w:t>
        <w:br w:type="textWrapping"/>
      </w:r>
    </w:p>
    <w:p w:rsidR="00000000" w:rsidDel="00000000" w:rsidP="00000000" w:rsidRDefault="00000000" w:rsidRPr="00000000" w14:paraId="00000076">
      <w:pPr>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 </w:t>
      </w:r>
      <w:r w:rsidDel="00000000" w:rsidR="00000000" w:rsidRPr="00000000">
        <w:rPr>
          <w:rFonts w:ascii="Nunito" w:cs="Nunito" w:eastAsia="Nunito" w:hAnsi="Nunito"/>
        </w:rPr>
        <mc:AlternateContent>
          <mc:Choice Requires="wpg">
            <w:drawing>
              <wp:inline distB="114300" distT="114300" distL="114300" distR="114300">
                <wp:extent cx="2324100" cy="3133725"/>
                <wp:effectExtent b="0" l="0" r="0" t="0"/>
                <wp:docPr id="1" name=""/>
                <a:graphic>
                  <a:graphicData uri="http://schemas.microsoft.com/office/word/2010/wordprocessingGroup">
                    <wpg:wgp>
                      <wpg:cNvGrpSpPr/>
                      <wpg:grpSpPr>
                        <a:xfrm>
                          <a:off x="2449200" y="78650"/>
                          <a:ext cx="2324100" cy="3133725"/>
                          <a:chOff x="2449200" y="78650"/>
                          <a:chExt cx="2313350" cy="3117475"/>
                        </a:xfrm>
                      </wpg:grpSpPr>
                      <wps:wsp>
                        <wps:cNvSpPr/>
                        <wps:cNvPr id="2" name="Shape 2"/>
                        <wps:spPr>
                          <a:xfrm rot="5400000">
                            <a:off x="1895675" y="1113850"/>
                            <a:ext cx="2635800" cy="1519200"/>
                          </a:xfrm>
                          <a:prstGeom prst="rect">
                            <a:avLst/>
                          </a:prstGeom>
                          <a:solidFill>
                            <a:srgbClr val="F3F3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2869325" y="78650"/>
                            <a:ext cx="6885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10 ft</w:t>
                              </w:r>
                            </w:p>
                          </w:txbxContent>
                        </wps:txbx>
                        <wps:bodyPr anchorCtr="0" anchor="t" bIns="91425" lIns="91425" spcFirstLastPara="1" rIns="91425" wrap="square" tIns="91425">
                          <a:spAutoFit/>
                        </wps:bodyPr>
                      </wps:wsp>
                      <wps:wsp>
                        <wps:cNvSpPr txBox="1"/>
                        <wps:cNvPr id="4" name="Shape 4"/>
                        <wps:spPr>
                          <a:xfrm>
                            <a:off x="4074050" y="1529225"/>
                            <a:ext cx="6885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12 ft</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2324100" cy="3133725"/>
                <wp:effectExtent b="0" l="0" r="0" t="0"/>
                <wp:docPr id="1"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2324100" cy="31337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7">
      <w:pPr>
        <w:spacing w:line="240" w:lineRule="auto"/>
        <w:ind w:left="720" w:firstLine="0"/>
        <w:rPr>
          <w:rFonts w:ascii="Nunito" w:cs="Nunito" w:eastAsia="Nunito" w:hAnsi="Nunito"/>
        </w:rPr>
      </w:pPr>
      <w:r w:rsidDel="00000000" w:rsidR="00000000" w:rsidRPr="00000000">
        <w:rPr>
          <w:rtl w:val="0"/>
        </w:rPr>
      </w:r>
    </w:p>
    <w:p w:rsidR="00000000" w:rsidDel="00000000" w:rsidP="00000000" w:rsidRDefault="00000000" w:rsidRPr="00000000" w14:paraId="00000078">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9">
      <w:pPr>
        <w:spacing w:line="240" w:lineRule="auto"/>
        <w:rPr>
          <w:rFonts w:ascii="Nunito" w:cs="Nunito" w:eastAsia="Nunito" w:hAnsi="Nunito"/>
        </w:rPr>
      </w:pP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(10 minutes)</w:t>
        <w:br w:type="textWrapping"/>
      </w:r>
    </w:p>
    <w:p w:rsidR="00000000" w:rsidDel="00000000" w:rsidP="00000000" w:rsidRDefault="00000000" w:rsidRPr="00000000" w14:paraId="0000007A">
      <w:pPr>
        <w:spacing w:line="240" w:lineRule="auto"/>
        <w:rPr>
          <w:rFonts w:ascii="Nunito" w:cs="Nunito" w:eastAsia="Nunito" w:hAnsi="Nunito"/>
        </w:rPr>
      </w:pP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7B">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7C">
      <w:pPr>
        <w:spacing w:line="240" w:lineRule="auto"/>
        <w:rPr>
          <w:rFonts w:ascii="Nunito" w:cs="Nunito" w:eastAsia="Nunito" w:hAnsi="Nunito"/>
        </w:rPr>
      </w:pPr>
      <w:r w:rsidDel="00000000" w:rsidR="00000000" w:rsidRPr="00000000">
        <w:rPr>
          <w:rFonts w:ascii="Nunito" w:cs="Nunito" w:eastAsia="Nunito" w:hAnsi="Nunito"/>
          <w:b w:val="1"/>
          <w:rtl w:val="0"/>
        </w:rPr>
        <w:t xml:space="preserve">Instructor Note: </w:t>
      </w:r>
      <w:r w:rsidDel="00000000" w:rsidR="00000000" w:rsidRPr="00000000">
        <w:rPr>
          <w:rFonts w:ascii="Nunito" w:cs="Nunito" w:eastAsia="Nunito" w:hAnsi="Nunito"/>
          <w:rtl w:val="0"/>
        </w:rPr>
        <w:t xml:space="preserve">This practice aligns with the math standard for the lesson. Consider solving a problem similar to either 2 or 3 to help students understand the steps before projecting the problems for them to solve. </w:t>
        <w:br w:type="textWrapping"/>
      </w:r>
      <w:r w:rsidDel="00000000" w:rsidR="00000000" w:rsidRPr="00000000">
        <w:rPr>
          <w:rtl w:val="0"/>
        </w:rPr>
      </w:r>
    </w:p>
    <w:tbl>
      <w:tblPr>
        <w:tblStyle w:val="Table7"/>
        <w:tblW w:w="105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45"/>
        <w:gridCol w:w="5415"/>
        <w:tblGridChange w:id="0">
          <w:tblGrid>
            <w:gridCol w:w="5145"/>
            <w:gridCol w:w="5415"/>
          </w:tblGrid>
        </w:tblGridChange>
      </w:tblGrid>
      <w:tr>
        <w:trPr>
          <w:cantSplit w:val="0"/>
          <w:trHeight w:val="465"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Lower Level</w:t>
            </w:r>
          </w:p>
        </w:tc>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rPr>
                <w:rFonts w:ascii="Nunito" w:cs="Nunito" w:eastAsia="Nunito" w:hAnsi="Nunito"/>
                <w:b w:val="1"/>
              </w:rPr>
            </w:pPr>
            <w:r w:rsidDel="00000000" w:rsidR="00000000" w:rsidRPr="00000000">
              <w:rPr>
                <w:rFonts w:ascii="Nunito" w:cs="Nunito" w:eastAsia="Nunito" w:hAnsi="Nunito"/>
                <w:b w:val="1"/>
                <w:rtl w:val="0"/>
              </w:rPr>
              <w:t xml:space="preserve">Higher Level</w:t>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7F">
            <w:pPr>
              <w:spacing w:line="240" w:lineRule="auto"/>
              <w:rPr>
                <w:rFonts w:ascii="Nunito" w:cs="Nunito" w:eastAsia="Nunito" w:hAnsi="Nunito"/>
              </w:rPr>
            </w:pPr>
            <w:r w:rsidDel="00000000" w:rsidR="00000000" w:rsidRPr="00000000">
              <w:rPr>
                <w:rFonts w:ascii="Nunito" w:cs="Nunito" w:eastAsia="Nunito" w:hAnsi="Nunito"/>
                <w:rtl w:val="0"/>
              </w:rPr>
              <w:t xml:space="preserve">Pair students at the same level together and work independently with them to break down the steps.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080">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Challenge students to set similar problems for each other. </w:t>
            </w:r>
            <w:r w:rsidDel="00000000" w:rsidR="00000000" w:rsidRPr="00000000">
              <w:rPr>
                <w:rtl w:val="0"/>
              </w:rPr>
            </w:r>
          </w:p>
        </w:tc>
      </w:tr>
    </w:tbl>
    <w:p w:rsidR="00000000" w:rsidDel="00000000" w:rsidP="00000000" w:rsidRDefault="00000000" w:rsidRPr="00000000" w14:paraId="00000081">
      <w:pPr>
        <w:rPr>
          <w:rFonts w:ascii="Nunito" w:cs="Nunito" w:eastAsia="Nunito" w:hAnsi="Nunito"/>
        </w:rPr>
      </w:pPr>
      <w:r w:rsidDel="00000000" w:rsidR="00000000" w:rsidRPr="00000000">
        <w:rPr>
          <w:rtl w:val="0"/>
        </w:rPr>
      </w:r>
    </w:p>
    <w:tbl>
      <w:tblPr>
        <w:tblStyle w:val="Table8"/>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2">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GROUP </w:t>
            </w:r>
            <w:r w:rsidDel="00000000" w:rsidR="00000000" w:rsidRPr="00000000">
              <w:rPr>
                <w:rFonts w:ascii="Nunito" w:cs="Nunito" w:eastAsia="Nunito" w:hAnsi="Nunito"/>
                <w:b w:val="1"/>
                <w:rtl w:val="0"/>
              </w:rPr>
              <w:t xml:space="preserve">WORK </w:t>
            </w:r>
            <w:r w:rsidDel="00000000" w:rsidR="00000000" w:rsidRPr="00000000">
              <w:rPr>
                <w:rFonts w:ascii="Nunito" w:cs="Nunito" w:eastAsia="Nunito" w:hAnsi="Nunito"/>
                <w:b w:val="1"/>
                <w:rtl w:val="0"/>
              </w:rPr>
              <w:t xml:space="preserve"> </w:t>
            </w:r>
            <w:r w:rsidDel="00000000" w:rsidR="00000000" w:rsidRPr="00000000">
              <w:rPr>
                <w:rFonts w:ascii="Nunito" w:cs="Nunito" w:eastAsia="Nunito" w:hAnsi="Nunito"/>
                <w:rtl w:val="0"/>
              </w:rPr>
              <w:t xml:space="preserve">(75 min)</w:t>
            </w:r>
            <w:r w:rsidDel="00000000" w:rsidR="00000000" w:rsidRPr="00000000">
              <w:rPr>
                <w:rtl w:val="0"/>
              </w:rPr>
            </w:r>
          </w:p>
        </w:tc>
      </w:tr>
    </w:tbl>
    <w:p w:rsidR="00000000" w:rsidDel="00000000" w:rsidP="00000000" w:rsidRDefault="00000000" w:rsidRPr="00000000" w14:paraId="00000083">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4">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Divide students into groups of 4. Explain that they will work on an activity to understand how real estate listings are structured. </w:t>
        <w:br w:type="textWrapping"/>
      </w:r>
    </w:p>
    <w:p w:rsidR="00000000" w:rsidDel="00000000" w:rsidP="00000000" w:rsidRDefault="00000000" w:rsidRPr="00000000" w14:paraId="00000085">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Share </w:t>
      </w:r>
      <w:hyperlink r:id="rId18">
        <w:r w:rsidDel="00000000" w:rsidR="00000000" w:rsidRPr="00000000">
          <w:rPr>
            <w:rFonts w:ascii="Nunito" w:cs="Nunito" w:eastAsia="Nunito" w:hAnsi="Nunito"/>
            <w:color w:val="1155cc"/>
            <w:u w:val="single"/>
            <w:rtl w:val="0"/>
          </w:rPr>
          <w:t xml:space="preserve">Marion, NC Real Estate - Marion Homes for Sale | realtor.com®</w:t>
        </w:r>
      </w:hyperlink>
      <w:r w:rsidDel="00000000" w:rsidR="00000000" w:rsidRPr="00000000">
        <w:rPr>
          <w:rFonts w:ascii="Nunito" w:cs="Nunito" w:eastAsia="Nunito" w:hAnsi="Nunito"/>
          <w:rtl w:val="0"/>
        </w:rPr>
        <w:t xml:space="preserve"> and tell them to select one listing that interests them. </w:t>
      </w:r>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86">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Explain the "notice and wonder" protocol: Instruct students to first notice specific details in the listings (e.g., price, location, features) and then share what they wonder about each property.</w:t>
        <w:br w:type="textWrapping"/>
      </w:r>
    </w:p>
    <w:p w:rsidR="00000000" w:rsidDel="00000000" w:rsidP="00000000" w:rsidRDefault="00000000" w:rsidRPr="00000000" w14:paraId="00000087">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Encourage discussions within groups. Emphasize effective communication, active listening, and collaboration.</w:t>
        <w:br w:type="textWrapping"/>
      </w:r>
    </w:p>
    <w:p w:rsidR="00000000" w:rsidDel="00000000" w:rsidP="00000000" w:rsidRDefault="00000000" w:rsidRPr="00000000" w14:paraId="00000088">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Each group should identify at least three noticeable details and three points of wonder for each property.</w:t>
      </w:r>
    </w:p>
    <w:p w:rsidR="00000000" w:rsidDel="00000000" w:rsidP="00000000" w:rsidRDefault="00000000" w:rsidRPr="00000000" w14:paraId="00000089">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After analyzing the listings, each group presents their findings to the class. They should share the details they noticed and the questions they wondered about each property.</w:t>
      </w:r>
    </w:p>
    <w:p w:rsidR="00000000" w:rsidDel="00000000" w:rsidP="00000000" w:rsidRDefault="00000000" w:rsidRPr="00000000" w14:paraId="0000008A">
      <w:pPr>
        <w:tabs>
          <w:tab w:val="left" w:leader="none" w:pos="2180"/>
        </w:tabs>
        <w:rPr>
          <w:rFonts w:ascii="Nunito" w:cs="Nunito" w:eastAsia="Nunito" w:hAnsi="Nunito"/>
        </w:rPr>
      </w:pPr>
      <w:r w:rsidDel="00000000" w:rsidR="00000000" w:rsidRPr="00000000">
        <w:rPr>
          <w:rtl w:val="0"/>
        </w:rPr>
      </w:r>
    </w:p>
    <w:p w:rsidR="00000000" w:rsidDel="00000000" w:rsidP="00000000" w:rsidRDefault="00000000" w:rsidRPr="00000000" w14:paraId="0000008B">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During group discussions, circulate among the groups to assess their ability to identify key information from the real estate listings.</w:t>
      </w:r>
    </w:p>
    <w:p w:rsidR="00000000" w:rsidDel="00000000" w:rsidP="00000000" w:rsidRDefault="00000000" w:rsidRPr="00000000" w14:paraId="0000008C">
      <w:pPr>
        <w:tabs>
          <w:tab w:val="left" w:leader="none" w:pos="2180"/>
        </w:tabs>
        <w:rPr>
          <w:rFonts w:ascii="Nunito" w:cs="Nunito" w:eastAsia="Nunito" w:hAnsi="Nunito"/>
        </w:rPr>
      </w:pPr>
      <w:r w:rsidDel="00000000" w:rsidR="00000000" w:rsidRPr="00000000">
        <w:rPr>
          <w:rFonts w:ascii="Nunito" w:cs="Nunito" w:eastAsia="Nunito" w:hAnsi="Nunito"/>
          <w:rtl w:val="0"/>
        </w:rPr>
        <w:br w:type="textWrapping"/>
      </w:r>
      <w:r w:rsidDel="00000000" w:rsidR="00000000" w:rsidRPr="00000000">
        <w:rPr>
          <w:rFonts w:ascii="Nunito" w:cs="Nunito" w:eastAsia="Nunito" w:hAnsi="Nunito"/>
          <w:color w:val="ff0000"/>
          <w:rtl w:val="0"/>
        </w:rPr>
        <w:t xml:space="preserve">💭 </w:t>
      </w:r>
      <w:r w:rsidDel="00000000" w:rsidR="00000000" w:rsidRPr="00000000">
        <w:rPr>
          <w:rFonts w:ascii="Nunito" w:cs="Nunito" w:eastAsia="Nunito" w:hAnsi="Nunito"/>
          <w:rtl w:val="0"/>
        </w:rPr>
        <w:t xml:space="preserve">REFLECTION (15 minutes)</w:t>
        <w:br w:type="textWrapping"/>
      </w:r>
    </w:p>
    <w:p w:rsidR="00000000" w:rsidDel="00000000" w:rsidP="00000000" w:rsidRDefault="00000000" w:rsidRPr="00000000" w14:paraId="0000008D">
      <w:pPr>
        <w:tabs>
          <w:tab w:val="left" w:leader="none" w:pos="2180"/>
        </w:tabs>
        <w:rPr>
          <w:rFonts w:ascii="Nunito" w:cs="Nunito" w:eastAsia="Nunito" w:hAnsi="Nunito"/>
        </w:rPr>
      </w:pPr>
      <w:r w:rsidDel="00000000" w:rsidR="00000000" w:rsidRPr="00000000">
        <w:rPr>
          <w:rFonts w:ascii="Nunito" w:cs="Nunito" w:eastAsia="Nunito" w:hAnsi="Nunito"/>
          <w:rtl w:val="0"/>
        </w:rPr>
        <w:t xml:space="preserve">Provide time for each group to present their findings on the listing they chose. During the presentations, ask probing questions to gauge their comprehension of the listings.</w:t>
      </w:r>
    </w:p>
    <w:p w:rsidR="00000000" w:rsidDel="00000000" w:rsidP="00000000" w:rsidRDefault="00000000" w:rsidRPr="00000000" w14:paraId="0000008E">
      <w:pPr>
        <w:tabs>
          <w:tab w:val="left" w:leader="none" w:pos="2180"/>
        </w:tabs>
        <w:rPr>
          <w:rFonts w:ascii="Nunito" w:cs="Nunito" w:eastAsia="Nunito" w:hAnsi="Nunito"/>
        </w:rPr>
      </w:pPr>
      <w:r w:rsidDel="00000000" w:rsidR="00000000" w:rsidRPr="00000000">
        <w:rPr>
          <w:rtl w:val="0"/>
        </w:rPr>
      </w:r>
    </w:p>
    <w:tbl>
      <w:tblPr>
        <w:tblStyle w:val="Table9"/>
        <w:tblW w:w="10545.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45"/>
        <w:tblGridChange w:id="0">
          <w:tblGrid>
            <w:gridCol w:w="10545"/>
          </w:tblGrid>
        </w:tblGridChange>
      </w:tblGrid>
      <w:tr>
        <w:trPr>
          <w:cantSplit w:val="1"/>
          <w:trHeight w:val="420" w:hRule="atLeast"/>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8F">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INDEPENDENT WORK TIME</w:t>
            </w:r>
            <w:r w:rsidDel="00000000" w:rsidR="00000000" w:rsidRPr="00000000">
              <w:rPr>
                <w:rFonts w:ascii="Nunito" w:cs="Nunito" w:eastAsia="Nunito" w:hAnsi="Nunito"/>
                <w:rtl w:val="0"/>
              </w:rPr>
              <w:t xml:space="preserve"> (30 min)</w:t>
            </w:r>
          </w:p>
        </w:tc>
      </w:tr>
    </w:tbl>
    <w:p w:rsidR="00000000" w:rsidDel="00000000" w:rsidP="00000000" w:rsidRDefault="00000000" w:rsidRPr="00000000" w14:paraId="00000090">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1">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Inform students that they will work with a partner in this section to practice role plays related to real estate. Pair students up and instruct them to choose one scenario to act on. Emphasize the soft skills of effective communication, enthusiasm, and a positive attitude during the role-play. </w:t>
      </w:r>
    </w:p>
    <w:p w:rsidR="00000000" w:rsidDel="00000000" w:rsidP="00000000" w:rsidRDefault="00000000" w:rsidRPr="00000000" w14:paraId="00000092">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3">
      <w:pPr>
        <w:widowControl w:val="0"/>
        <w:spacing w:line="240" w:lineRule="auto"/>
        <w:rPr>
          <w:rFonts w:ascii="Nunito" w:cs="Nunito" w:eastAsia="Nunito" w:hAnsi="Nunito"/>
        </w:rPr>
      </w:pPr>
      <w:r w:rsidDel="00000000" w:rsidR="00000000" w:rsidRPr="00000000">
        <w:rPr>
          <w:rFonts w:ascii="Nunito" w:cs="Nunito" w:eastAsia="Nunito" w:hAnsi="Nunito"/>
          <w:b w:val="1"/>
          <w:rtl w:val="0"/>
        </w:rPr>
        <w:t xml:space="preserve">Scenarios</w:t>
      </w:r>
      <w:r w:rsidDel="00000000" w:rsidR="00000000" w:rsidRPr="00000000">
        <w:rPr>
          <w:rFonts w:ascii="Nunito" w:cs="Nunito" w:eastAsia="Nunito" w:hAnsi="Nunito"/>
          <w:rtl w:val="0"/>
        </w:rPr>
        <w:t xml:space="preserve">: </w:t>
        <w:br w:type="textWrapping"/>
      </w:r>
    </w:p>
    <w:p w:rsidR="00000000" w:rsidDel="00000000" w:rsidP="00000000" w:rsidRDefault="00000000" w:rsidRPr="00000000" w14:paraId="00000094">
      <w:pPr>
        <w:widowControl w:val="0"/>
        <w:numPr>
          <w:ilvl w:val="0"/>
          <w:numId w:val="3"/>
        </w:numPr>
        <w:spacing w:line="240" w:lineRule="auto"/>
        <w:ind w:left="720" w:hanging="360"/>
        <w:rPr>
          <w:rFonts w:ascii="Nunito" w:cs="Nunito" w:eastAsia="Nunito" w:hAnsi="Nunito"/>
          <w:b w:val="1"/>
        </w:rPr>
      </w:pPr>
      <w:r w:rsidDel="00000000" w:rsidR="00000000" w:rsidRPr="00000000">
        <w:rPr>
          <w:rFonts w:ascii="Nunito" w:cs="Nunito" w:eastAsia="Nunito" w:hAnsi="Nunito"/>
          <w:b w:val="1"/>
          <w:rtl w:val="0"/>
        </w:rPr>
        <w:t xml:space="preserve">Real Estate Agent Showing a Property</w:t>
      </w:r>
    </w:p>
    <w:p w:rsidR="00000000" w:rsidDel="00000000" w:rsidP="00000000" w:rsidRDefault="00000000" w:rsidRPr="00000000" w14:paraId="00000095">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You are a real estate agent showing a house to a potential buyer. Your task is to present the property's features, answer questions, and showcase the benefits of the house. Practice effective communication and enthusiasm to create a positive impression on the buyer.</w:t>
      </w:r>
    </w:p>
    <w:p w:rsidR="00000000" w:rsidDel="00000000" w:rsidP="00000000" w:rsidRDefault="00000000" w:rsidRPr="00000000" w14:paraId="00000096">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Nunito" w:cs="Nunito" w:eastAsia="Nunito" w:hAnsi="Nunito"/>
          <w:b w:val="1"/>
        </w:rPr>
      </w:pPr>
      <w:r w:rsidDel="00000000" w:rsidR="00000000" w:rsidRPr="00000000">
        <w:rPr>
          <w:rFonts w:ascii="Nunito" w:cs="Nunito" w:eastAsia="Nunito" w:hAnsi="Nunito"/>
          <w:b w:val="1"/>
          <w:rtl w:val="0"/>
        </w:rPr>
        <w:t xml:space="preserve">Buyer Negotiating with a Real Estate Agent</w:t>
      </w:r>
    </w:p>
    <w:p w:rsidR="00000000" w:rsidDel="00000000" w:rsidP="00000000" w:rsidRDefault="00000000" w:rsidRPr="00000000" w14:paraId="00000098">
      <w:pPr>
        <w:widowControl w:val="0"/>
        <w:spacing w:line="240" w:lineRule="auto"/>
        <w:ind w:left="720" w:firstLine="0"/>
        <w:rPr>
          <w:rFonts w:ascii="Nunito" w:cs="Nunito" w:eastAsia="Nunito" w:hAnsi="Nunito"/>
        </w:rPr>
      </w:pPr>
      <w:r w:rsidDel="00000000" w:rsidR="00000000" w:rsidRPr="00000000">
        <w:rPr>
          <w:rFonts w:ascii="Nunito" w:cs="Nunito" w:eastAsia="Nunito" w:hAnsi="Nunito"/>
          <w:rtl w:val="0"/>
        </w:rPr>
        <w:t xml:space="preserve">You are a buyer interested in a property and are negotiating with a real estate agent. Your goal is to discuss the terms of the deal, ask questions, and ensure the best possible offer. Practice effective communication and a positive attitude to convey your preferences and reach a mutual agreement.</w:t>
      </w:r>
    </w:p>
    <w:p w:rsidR="00000000" w:rsidDel="00000000" w:rsidP="00000000" w:rsidRDefault="00000000" w:rsidRPr="00000000" w14:paraId="00000099">
      <w:pPr>
        <w:widowControl w:val="0"/>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A">
      <w:pPr>
        <w:widowControl w:val="0"/>
        <w:spacing w:line="240" w:lineRule="auto"/>
        <w:rPr>
          <w:rFonts w:ascii="Nunito" w:cs="Nunito" w:eastAsia="Nunito" w:hAnsi="Nunito"/>
        </w:rPr>
      </w:pPr>
      <w:r w:rsidDel="00000000" w:rsidR="00000000" w:rsidRPr="00000000">
        <w:rPr>
          <w:rFonts w:ascii="Nunito" w:cs="Nunito" w:eastAsia="Nunito" w:hAnsi="Nunito"/>
          <w:rtl w:val="0"/>
        </w:rPr>
        <w:t xml:space="preserve">Students should take turns role-playing the scenario, practicing effective communication, enthusiasm, and a positive attitude. After both students have had a chance to role-play, they should discuss their experience with each other and provide constructive feedback.</w:t>
        <w:br w:type="textWrapping"/>
        <w:br w:type="textWrapping"/>
        <w:t xml:space="preserve">Observe the role-play sessions to assess how well students incorporate the soft skills of effective communication, enthusiasm, and a positive attitude.</w:t>
      </w:r>
    </w:p>
    <w:p w:rsidR="00000000" w:rsidDel="00000000" w:rsidP="00000000" w:rsidRDefault="00000000" w:rsidRPr="00000000" w14:paraId="0000009B">
      <w:pPr>
        <w:widowControl w:val="0"/>
        <w:spacing w:line="240" w:lineRule="auto"/>
        <w:rPr>
          <w:rFonts w:ascii="Nunito" w:cs="Nunito" w:eastAsia="Nunito" w:hAnsi="Nunito"/>
        </w:rPr>
      </w:pPr>
      <w:r w:rsidDel="00000000" w:rsidR="00000000" w:rsidRPr="00000000">
        <w:rPr>
          <w:rtl w:val="0"/>
        </w:rPr>
      </w:r>
    </w:p>
    <w:tbl>
      <w:tblPr>
        <w:tblStyle w:val="Table10"/>
        <w:tblW w:w="10710.0" w:type="dxa"/>
        <w:jc w:val="left"/>
        <w:tblInd w:w="-1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10"/>
        <w:tblGridChange w:id="0">
          <w:tblGrid>
            <w:gridCol w:w="1071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tcPr>
          <w:p w:rsidR="00000000" w:rsidDel="00000000" w:rsidP="00000000" w:rsidRDefault="00000000" w:rsidRPr="00000000" w14:paraId="0000009C">
            <w:pPr>
              <w:spacing w:line="240" w:lineRule="auto"/>
              <w:rPr>
                <w:rFonts w:ascii="Nunito" w:cs="Nunito" w:eastAsia="Nunito" w:hAnsi="Nunito"/>
              </w:rPr>
            </w:pPr>
            <w:r w:rsidDel="00000000" w:rsidR="00000000" w:rsidRPr="00000000">
              <w:rPr>
                <w:rFonts w:ascii="Nunito" w:cs="Nunito" w:eastAsia="Nunito" w:hAnsi="Nunito"/>
                <w:b w:val="1"/>
                <w:rtl w:val="0"/>
              </w:rPr>
              <w:t xml:space="preserve">WRAP-UP &amp; REFLECTION </w:t>
            </w:r>
            <w:r w:rsidDel="00000000" w:rsidR="00000000" w:rsidRPr="00000000">
              <w:rPr>
                <w:rFonts w:ascii="Nunito" w:cs="Nunito" w:eastAsia="Nunito" w:hAnsi="Nunito"/>
                <w:rtl w:val="0"/>
              </w:rPr>
              <w:t xml:space="preserve">(15 min)</w:t>
            </w:r>
          </w:p>
        </w:tc>
      </w:tr>
    </w:tbl>
    <w:p w:rsidR="00000000" w:rsidDel="00000000" w:rsidP="00000000" w:rsidRDefault="00000000" w:rsidRPr="00000000" w14:paraId="0000009D">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9E">
      <w:pPr>
        <w:spacing w:line="240" w:lineRule="auto"/>
        <w:rPr>
          <w:rFonts w:ascii="Nunito" w:cs="Nunito" w:eastAsia="Nunito" w:hAnsi="Nunito"/>
        </w:rPr>
      </w:pPr>
      <w:r w:rsidDel="00000000" w:rsidR="00000000" w:rsidRPr="00000000">
        <w:rPr>
          <w:rFonts w:ascii="Nunito" w:cs="Nunito" w:eastAsia="Nunito" w:hAnsi="Nunito"/>
          <w:rtl w:val="0"/>
        </w:rPr>
        <w:t xml:space="preserve">Summarize the key points covered in the lesson. Ask students to share one thing they learned about real estate today.</w:t>
      </w:r>
    </w:p>
    <w:p w:rsidR="00000000" w:rsidDel="00000000" w:rsidP="00000000" w:rsidRDefault="00000000" w:rsidRPr="00000000" w14:paraId="0000009F">
      <w:pPr>
        <w:spacing w:line="240" w:lineRule="auto"/>
        <w:rPr>
          <w:rFonts w:ascii="Nunito" w:cs="Nunito" w:eastAsia="Nunito" w:hAnsi="Nunito"/>
        </w:rPr>
      </w:pPr>
      <w:r w:rsidDel="00000000" w:rsidR="00000000" w:rsidRPr="00000000">
        <w:rPr>
          <w:rtl w:val="0"/>
        </w:rPr>
      </w:r>
    </w:p>
    <w:p w:rsidR="00000000" w:rsidDel="00000000" w:rsidP="00000000" w:rsidRDefault="00000000" w:rsidRPr="00000000" w14:paraId="000000A0">
      <w:pPr>
        <w:spacing w:line="240" w:lineRule="auto"/>
        <w:rPr>
          <w:rFonts w:ascii="Nunito" w:cs="Nunito" w:eastAsia="Nunito" w:hAnsi="Nunito"/>
        </w:rPr>
      </w:pPr>
      <w:r w:rsidDel="00000000" w:rsidR="00000000" w:rsidRPr="00000000">
        <w:rPr>
          <w:rFonts w:ascii="Nunito" w:cs="Nunito" w:eastAsia="Nunito" w:hAnsi="Nunito"/>
          <w:rtl w:val="0"/>
        </w:rPr>
        <w:t xml:space="preserve">Distribute exit slips to students. </w:t>
        <w:br w:type="textWrapping"/>
        <w:t xml:space="preserve">Ask for a few volunteers to share their reflections.</w:t>
      </w:r>
    </w:p>
    <w:p w:rsidR="00000000" w:rsidDel="00000000" w:rsidP="00000000" w:rsidRDefault="00000000" w:rsidRPr="00000000" w14:paraId="000000A1">
      <w:pPr>
        <w:spacing w:line="240" w:lineRule="auto"/>
        <w:rPr>
          <w:rFonts w:ascii="Nunito" w:cs="Nunito" w:eastAsia="Nunito" w:hAnsi="Nunito"/>
          <w:color w:val="ff0000"/>
        </w:rPr>
      </w:pPr>
      <w:r w:rsidDel="00000000" w:rsidR="00000000" w:rsidRPr="00000000">
        <w:rPr>
          <w:rFonts w:ascii="Nunito" w:cs="Nunito" w:eastAsia="Nunito" w:hAnsi="Nunito"/>
          <w:rtl w:val="0"/>
        </w:rPr>
        <w:t xml:space="preserve">Collect and review the answers.</w:t>
      </w: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1"/>
        <w:keepNext w:val="0"/>
        <w:keepLines w:val="0"/>
        <w:spacing w:before="480" w:line="240" w:lineRule="auto"/>
        <w:jc w:val="center"/>
        <w:rPr>
          <w:rFonts w:ascii="Nunito" w:cs="Nunito" w:eastAsia="Nunito" w:hAnsi="Nunito"/>
          <w:b w:val="1"/>
          <w:sz w:val="28"/>
          <w:szCs w:val="28"/>
          <w:highlight w:val="white"/>
        </w:rPr>
      </w:pPr>
      <w:bookmarkStart w:colFirst="0" w:colLast="0" w:name="_e5ffwct4kfb9" w:id="5"/>
      <w:bookmarkEnd w:id="5"/>
      <w:r w:rsidDel="00000000" w:rsidR="00000000" w:rsidRPr="00000000">
        <w:rPr>
          <w:rFonts w:ascii="Nunito" w:cs="Nunito" w:eastAsia="Nunito" w:hAnsi="Nunito"/>
          <w:b w:val="1"/>
          <w:sz w:val="46"/>
          <w:szCs w:val="46"/>
          <w:highlight w:val="white"/>
          <w:rtl w:val="0"/>
        </w:rPr>
        <w:t xml:space="preserve">Role of Real Estate Professionals</w:t>
      </w:r>
      <w:r w:rsidDel="00000000" w:rsidR="00000000" w:rsidRPr="00000000">
        <w:rPr>
          <w:rtl w:val="0"/>
        </w:rPr>
      </w:r>
    </w:p>
    <w:p w:rsidR="00000000" w:rsidDel="00000000" w:rsidP="00000000" w:rsidRDefault="00000000" w:rsidRPr="00000000" w14:paraId="000000A3">
      <w:pPr>
        <w:pStyle w:val="Heading1"/>
        <w:keepNext w:val="0"/>
        <w:keepLines w:val="0"/>
        <w:spacing w:before="480" w:line="240" w:lineRule="auto"/>
        <w:jc w:val="left"/>
        <w:rPr>
          <w:rFonts w:ascii="Nunito" w:cs="Nunito" w:eastAsia="Nunito" w:hAnsi="Nunito"/>
          <w:sz w:val="24"/>
          <w:szCs w:val="24"/>
          <w:highlight w:val="white"/>
        </w:rPr>
      </w:pPr>
      <w:bookmarkStart w:colFirst="0" w:colLast="0" w:name="_k72ckzjyjuoq" w:id="6"/>
      <w:bookmarkEnd w:id="6"/>
      <w:r w:rsidDel="00000000" w:rsidR="00000000" w:rsidRPr="00000000">
        <w:rPr>
          <w:rFonts w:ascii="Nunito" w:cs="Nunito" w:eastAsia="Nunito" w:hAnsi="Nunito"/>
          <w:sz w:val="24"/>
          <w:szCs w:val="24"/>
          <w:highlight w:val="white"/>
          <w:rtl w:val="0"/>
        </w:rPr>
        <w:t xml:space="preserve">Real estate professionals help people find and buy homes. They have important abilities like strong communication and problem-solving skills. They talk to clients, show them houses, and explain the buying process. </w:t>
        <w:br w:type="textWrapping"/>
        <w:br w:type="textWrapping"/>
        <w:t xml:space="preserve">Real estate agents need to know about houses, neighborhoods, and pricing. They study property listings and understand what makes a good deal. They use their knowledge to help clients make the right choices. Effective communication and enthusiasm create trust with clients, and a positive attitude makes the buying process enjoyable.</w:t>
        <w:br w:type="textWrapping"/>
        <w:br w:type="textWrapping"/>
        <w:t xml:space="preserve">In addition to knowing about homes, real estate professionals need to be good at working with people. They use teamwork to coordinate with other agents and negotiate deals. Their positive attitude and enthusiasm create trust with clients.</w:t>
        <w:br w:type="textWrapping"/>
        <w:br w:type="textWrapping"/>
        <w:t xml:space="preserve">Real estate is about more than just selling homes. It's about helping people find a place where they can build their lives and make memories.</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line="240" w:lineRule="auto"/>
        <w:jc w:val="center"/>
        <w:rPr>
          <w:rFonts w:ascii="Nunito" w:cs="Nunito" w:eastAsia="Nunito" w:hAnsi="Nunito"/>
          <w:b w:val="1"/>
          <w:sz w:val="28"/>
          <w:szCs w:val="28"/>
          <w:highlight w:val="white"/>
        </w:rPr>
      </w:pPr>
      <w:r w:rsidDel="00000000" w:rsidR="00000000" w:rsidRPr="00000000">
        <w:rPr>
          <w:rFonts w:ascii="Nunito" w:cs="Nunito" w:eastAsia="Nunito" w:hAnsi="Nunito"/>
          <w:b w:val="1"/>
          <w:sz w:val="28"/>
          <w:szCs w:val="28"/>
          <w:highlight w:val="white"/>
          <w:rtl w:val="0"/>
        </w:rPr>
        <w:t xml:space="preserve">R</w:t>
      </w:r>
      <w:r w:rsidDel="00000000" w:rsidR="00000000" w:rsidRPr="00000000">
        <w:rPr>
          <w:rFonts w:ascii="Nunito" w:cs="Nunito" w:eastAsia="Nunito" w:hAnsi="Nunito"/>
          <w:b w:val="1"/>
          <w:sz w:val="28"/>
          <w:szCs w:val="28"/>
          <w:highlight w:val="white"/>
          <w:rtl w:val="0"/>
        </w:rPr>
        <w:t xml:space="preserve">eflection Exit Slip</w:t>
      </w:r>
    </w:p>
    <w:p w:rsidR="00000000" w:rsidDel="00000000" w:rsidP="00000000" w:rsidRDefault="00000000" w:rsidRPr="00000000" w14:paraId="000000BF">
      <w:pPr>
        <w:spacing w:line="240" w:lineRule="auto"/>
        <w:jc w:val="center"/>
        <w:rPr>
          <w:rFonts w:ascii="Nunito" w:cs="Nunito" w:eastAsia="Nunito" w:hAnsi="Nunito"/>
          <w:b w:val="1"/>
          <w:sz w:val="28"/>
          <w:szCs w:val="28"/>
          <w:highlight w:val="white"/>
        </w:rPr>
      </w:pPr>
      <w:r w:rsidDel="00000000" w:rsidR="00000000" w:rsidRPr="00000000">
        <w:rPr>
          <w:rtl w:val="0"/>
        </w:rPr>
      </w:r>
    </w:p>
    <w:p w:rsidR="00000000" w:rsidDel="00000000" w:rsidP="00000000" w:rsidRDefault="00000000" w:rsidRPr="00000000" w14:paraId="000000C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1">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In one sentence, describe what you learned in this lesson. </w:t>
      </w:r>
    </w:p>
    <w:p w:rsidR="00000000" w:rsidDel="00000000" w:rsidP="00000000" w:rsidRDefault="00000000" w:rsidRPr="00000000" w14:paraId="000000C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3">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Today, I learned _______________________________________________________________.</w:t>
      </w:r>
    </w:p>
    <w:p w:rsidR="00000000" w:rsidDel="00000000" w:rsidP="00000000" w:rsidRDefault="00000000" w:rsidRPr="00000000" w14:paraId="000000C4">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7">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one of the careers discussed today of interest to you? Why or why not?</w:t>
      </w:r>
    </w:p>
    <w:p w:rsidR="00000000" w:rsidDel="00000000" w:rsidP="00000000" w:rsidRDefault="00000000" w:rsidRPr="00000000" w14:paraId="000000C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9">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I liked / did not like ____________________________________ career because___________</w:t>
      </w:r>
    </w:p>
    <w:p w:rsidR="00000000" w:rsidDel="00000000" w:rsidP="00000000" w:rsidRDefault="00000000" w:rsidRPr="00000000" w14:paraId="000000CA">
      <w:pPr>
        <w:spacing w:line="240" w:lineRule="auto"/>
        <w:rPr>
          <w:rFonts w:ascii="Nunito" w:cs="Nunito" w:eastAsia="Nunito" w:hAnsi="Nunito"/>
          <w:i w:val="1"/>
          <w:sz w:val="24"/>
          <w:szCs w:val="24"/>
          <w:highlight w:val="white"/>
        </w:rPr>
      </w:pPr>
      <w:r w:rsidDel="00000000" w:rsidR="00000000" w:rsidRPr="00000000">
        <w:rPr>
          <w:rtl w:val="0"/>
        </w:rPr>
      </w:r>
    </w:p>
    <w:p w:rsidR="00000000" w:rsidDel="00000000" w:rsidP="00000000" w:rsidRDefault="00000000" w:rsidRPr="00000000" w14:paraId="000000CB">
      <w:pPr>
        <w:spacing w:line="240" w:lineRule="auto"/>
        <w:rPr>
          <w:rFonts w:ascii="Nunito" w:cs="Nunito" w:eastAsia="Nunito" w:hAnsi="Nunito"/>
          <w:i w:val="1"/>
          <w:sz w:val="24"/>
          <w:szCs w:val="24"/>
          <w:highlight w:val="white"/>
        </w:rPr>
      </w:pPr>
      <w:r w:rsidDel="00000000" w:rsidR="00000000" w:rsidRPr="00000000">
        <w:rPr>
          <w:rFonts w:ascii="Nunito" w:cs="Nunito" w:eastAsia="Nunito" w:hAnsi="Nunito"/>
          <w:i w:val="1"/>
          <w:sz w:val="24"/>
          <w:szCs w:val="24"/>
          <w:highlight w:val="white"/>
          <w:rtl w:val="0"/>
        </w:rPr>
        <w:t xml:space="preserve">______________________________________________________________________________.</w:t>
      </w:r>
    </w:p>
    <w:p w:rsidR="00000000" w:rsidDel="00000000" w:rsidP="00000000" w:rsidRDefault="00000000" w:rsidRPr="00000000" w14:paraId="000000CC">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D">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E">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CF">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Is there anything you still need help understanding?</w:t>
      </w:r>
    </w:p>
    <w:p w:rsidR="00000000" w:rsidDel="00000000" w:rsidP="00000000" w:rsidRDefault="00000000" w:rsidRPr="00000000" w14:paraId="000000D0">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1">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2">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3">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4">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What’s one question you have?</w:t>
      </w:r>
    </w:p>
    <w:p w:rsidR="00000000" w:rsidDel="00000000" w:rsidP="00000000" w:rsidRDefault="00000000" w:rsidRPr="00000000" w14:paraId="000000D5">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6">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7">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8">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9">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A">
      <w:pPr>
        <w:spacing w:line="240" w:lineRule="auto"/>
        <w:rPr>
          <w:rFonts w:ascii="Nunito" w:cs="Nunito" w:eastAsia="Nunito" w:hAnsi="Nunito"/>
          <w:sz w:val="24"/>
          <w:szCs w:val="24"/>
          <w:highlight w:val="white"/>
        </w:rPr>
      </w:pPr>
      <w:r w:rsidDel="00000000" w:rsidR="00000000" w:rsidRPr="00000000">
        <w:rPr>
          <w:rFonts w:ascii="Nunito" w:cs="Nunito" w:eastAsia="Nunito" w:hAnsi="Nunito"/>
          <w:sz w:val="24"/>
          <w:szCs w:val="24"/>
          <w:highlight w:val="white"/>
          <w:rtl w:val="0"/>
        </w:rPr>
        <w:t xml:space="preserve">Circle the emoji that shows how you feel about your mastery of content in this lesson.</w:t>
      </w:r>
    </w:p>
    <w:p w:rsidR="00000000" w:rsidDel="00000000" w:rsidP="00000000" w:rsidRDefault="00000000" w:rsidRPr="00000000" w14:paraId="000000DB">
      <w:pPr>
        <w:spacing w:line="240" w:lineRule="auto"/>
        <w:rPr>
          <w:rFonts w:ascii="Nunito" w:cs="Nunito" w:eastAsia="Nunito" w:hAnsi="Nunito"/>
          <w:sz w:val="24"/>
          <w:szCs w:val="24"/>
          <w:highlight w:val="white"/>
        </w:rPr>
      </w:pPr>
      <w:r w:rsidDel="00000000" w:rsidR="00000000" w:rsidRPr="00000000">
        <w:rPr>
          <w:rtl w:val="0"/>
        </w:rPr>
      </w:r>
    </w:p>
    <w:p w:rsidR="00000000" w:rsidDel="00000000" w:rsidP="00000000" w:rsidRDefault="00000000" w:rsidRPr="00000000" w14:paraId="000000DC">
      <w:pPr>
        <w:spacing w:line="240" w:lineRule="auto"/>
        <w:jc w:val="center"/>
        <w:rPr>
          <w:rFonts w:ascii="Nunito" w:cs="Nunito" w:eastAsia="Nunito" w:hAnsi="Nunito"/>
          <w:color w:val="333333"/>
          <w:sz w:val="80"/>
          <w:szCs w:val="80"/>
          <w:highlight w:val="white"/>
        </w:rPr>
      </w:pPr>
      <w:r w:rsidDel="00000000" w:rsidR="00000000" w:rsidRPr="00000000">
        <w:rPr>
          <w:rFonts w:ascii="Nunito" w:cs="Nunito" w:eastAsia="Nunito" w:hAnsi="Nunito"/>
          <w:color w:val="333333"/>
          <w:sz w:val="80"/>
          <w:szCs w:val="80"/>
          <w:highlight w:val="white"/>
          <w:rtl w:val="0"/>
        </w:rPr>
        <w:t xml:space="preserve">😁 🤩 🥴 😭 😠</w:t>
      </w:r>
    </w:p>
    <w:p w:rsidR="00000000" w:rsidDel="00000000" w:rsidP="00000000" w:rsidRDefault="00000000" w:rsidRPr="00000000" w14:paraId="000000DD">
      <w:pPr>
        <w:spacing w:line="240" w:lineRule="auto"/>
        <w:rPr>
          <w:rFonts w:ascii="Nunito" w:cs="Nunito" w:eastAsia="Nunito" w:hAnsi="Nunito"/>
          <w:color w:val="333333"/>
          <w:sz w:val="20"/>
          <w:szCs w:val="20"/>
          <w:highlight w:val="white"/>
        </w:rPr>
      </w:pPr>
      <w:r w:rsidDel="00000000" w:rsidR="00000000" w:rsidRPr="00000000">
        <w:rPr>
          <w:rFonts w:ascii="Nunito" w:cs="Nunito" w:eastAsia="Nunito" w:hAnsi="Nunito"/>
          <w:color w:val="333333"/>
          <w:sz w:val="20"/>
          <w:szCs w:val="20"/>
          <w:highlight w:val="white"/>
          <w:rtl w:val="0"/>
        </w:rPr>
        <w:t xml:space="preserve">        </w:t>
        <w:tab/>
        <w:tab/>
        <w:tab/>
        <w:t xml:space="preserve">   Happy              Smart            Confused               Sad                </w:t>
      </w:r>
      <w:r w:rsidDel="00000000" w:rsidR="00000000" w:rsidRPr="00000000">
        <w:rPr>
          <w:rFonts w:ascii="Nunito" w:cs="Nunito" w:eastAsia="Nunito" w:hAnsi="Nunito"/>
          <w:color w:val="333333"/>
          <w:highlight w:val="white"/>
          <w:rtl w:val="0"/>
        </w:rPr>
        <w:t xml:space="preserve">Angry</w:t>
      </w:r>
      <w:r w:rsidDel="00000000" w:rsidR="00000000" w:rsidRPr="00000000">
        <w:rPr>
          <w:rtl w:val="0"/>
        </w:rPr>
      </w:r>
    </w:p>
    <w:p w:rsidR="00000000" w:rsidDel="00000000" w:rsidP="00000000" w:rsidRDefault="00000000" w:rsidRPr="00000000" w14:paraId="000000DE">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DF">
      <w:pPr>
        <w:spacing w:line="240" w:lineRule="auto"/>
        <w:jc w:val="center"/>
        <w:rPr>
          <w:rFonts w:ascii="Nunito" w:cs="Nunito" w:eastAsia="Nunito" w:hAnsi="Nunito"/>
          <w:color w:val="333333"/>
          <w:sz w:val="80"/>
          <w:szCs w:val="80"/>
          <w:highlight w:val="white"/>
        </w:rPr>
      </w:pPr>
      <w:r w:rsidDel="00000000" w:rsidR="00000000" w:rsidRPr="00000000">
        <w:rPr>
          <w:rtl w:val="0"/>
        </w:rPr>
      </w:r>
    </w:p>
    <w:p w:rsidR="00000000" w:rsidDel="00000000" w:rsidP="00000000" w:rsidRDefault="00000000" w:rsidRPr="00000000" w14:paraId="000000E0">
      <w:pPr>
        <w:spacing w:line="240" w:lineRule="auto"/>
        <w:jc w:val="left"/>
        <w:rPr>
          <w:rFonts w:ascii="Nunito" w:cs="Nunito" w:eastAsia="Nunito" w:hAnsi="Nunito"/>
          <w:color w:val="333333"/>
          <w:highlight w:val="white"/>
        </w:rPr>
      </w:pPr>
      <w:r w:rsidDel="00000000" w:rsidR="00000000" w:rsidRPr="00000000">
        <w:rPr>
          <w:rtl w:val="0"/>
        </w:rPr>
      </w:r>
    </w:p>
    <w:sectPr>
      <w:headerReference r:id="rId19" w:type="default"/>
      <w:footerReference r:id="rId20" w:type="default"/>
      <w:pgSz w:h="16838" w:w="11906" w:orient="portrait"/>
      <w:pgMar w:bottom="72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ardo">
    <w:embedRegular w:fontKey="{00000000-0000-0000-0000-000000000000}" r:id="rId1" w:subsetted="0"/>
    <w:embedBold w:fontKey="{00000000-0000-0000-0000-000000000000}" r:id="rId2" w:subsetted="0"/>
    <w:embedItalic w:fontKey="{00000000-0000-0000-0000-000000000000}" r:id="rId3" w:subsetted="0"/>
  </w:font>
  <w:font w:name="Nunito">
    <w:embedRegular w:fontKey="{00000000-0000-0000-0000-000000000000}" r:id="rId4" w:subsetted="0"/>
    <w:embedBold w:fontKey="{00000000-0000-0000-0000-000000000000}" r:id="rId5" w:subsetted="0"/>
    <w:embedItalic w:fontKey="{00000000-0000-0000-0000-000000000000}" r:id="rId6" w:subsetted="0"/>
    <w:embedBol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spacing w:line="240" w:lineRule="auto"/>
      <w:jc w:val="right"/>
      <w:rPr/>
    </w:pPr>
    <w:r w:rsidDel="00000000" w:rsidR="00000000" w:rsidRPr="00000000">
      <w:rPr>
        <w:rFonts w:ascii="Nunito" w:cs="Nunito" w:eastAsia="Nunito" w:hAnsi="Nunito"/>
        <w:color w:val="212121"/>
        <w:sz w:val="20"/>
        <w:szCs w:val="20"/>
        <w:highlight w:val="white"/>
        <w:rtl w:val="0"/>
      </w:rPr>
      <w:t xml:space="preserve">Created by </w:t>
    </w:r>
    <w:hyperlink r:id="rId1">
      <w:r w:rsidDel="00000000" w:rsidR="00000000" w:rsidRPr="00000000">
        <w:rPr>
          <w:rFonts w:ascii="Nunito" w:cs="Nunito" w:eastAsia="Nunito" w:hAnsi="Nunito"/>
          <w:color w:val="1155cc"/>
          <w:sz w:val="20"/>
          <w:szCs w:val="20"/>
          <w:highlight w:val="white"/>
          <w:u w:val="single"/>
          <w:rtl w:val="0"/>
        </w:rPr>
        <w:t xml:space="preserve">SCR Consulting LLC</w:t>
      </w:r>
    </w:hyperlink>
    <w:r w:rsidDel="00000000" w:rsidR="00000000" w:rsidRPr="00000000">
      <w:rPr>
        <w:rtl w:val="0"/>
      </w:rPr>
      <w:t xml:space="preserve">, </w:t>
    </w:r>
    <w:r w:rsidDel="00000000" w:rsidR="00000000" w:rsidRPr="00000000">
      <w:rPr>
        <w:rFonts w:ascii="Nunito" w:cs="Nunito" w:eastAsia="Nunito" w:hAnsi="Nunito"/>
        <w:rtl w:val="0"/>
      </w:rPr>
      <w:t xml:space="preserve">2023</w:t>
    </w:r>
    <w:r w:rsidDel="00000000" w:rsidR="00000000" w:rsidRPr="00000000">
      <w:rPr>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6145538</wp:posOffset>
          </wp:positionH>
          <wp:positionV relativeFrom="paragraph">
            <wp:posOffset>114300</wp:posOffset>
          </wp:positionV>
          <wp:extent cx="614363" cy="638614"/>
          <wp:effectExtent b="0" l="0" r="0" t="0"/>
          <wp:wrapSquare wrapText="bothSides" distB="114300" distT="114300" distL="114300" distR="114300"/>
          <wp:docPr id="4"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14363" cy="638614"/>
                  </a:xfrm>
                  <a:prstGeom prst="rect"/>
                  <a:ln/>
                </pic:spPr>
              </pic:pic>
            </a:graphicData>
          </a:graphic>
        </wp:anchor>
      </w:drawing>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720" w:line="276"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pageBreakBefore w:val="0"/>
      <w:rPr>
        <w:rFonts w:ascii="Nunito" w:cs="Nunito" w:eastAsia="Nunito" w:hAnsi="Nunito"/>
      </w:rPr>
    </w:pPr>
    <w:r w:rsidDel="00000000" w:rsidR="00000000" w:rsidRPr="00000000">
      <w:rPr>
        <w:rFonts w:ascii="Nunito" w:cs="Nunito" w:eastAsia="Nunito" w:hAnsi="Nunito"/>
        <w:rtl w:val="0"/>
      </w:rPr>
      <w:t xml:space="preserve">IDD Career Clusters Curriculum – McDowell Technical Community College</w:t>
    </w:r>
  </w:p>
  <w:p w:rsidR="00000000" w:rsidDel="00000000" w:rsidP="00000000" w:rsidRDefault="00000000" w:rsidRPr="00000000" w14:paraId="000000E4">
    <w:pPr>
      <w:pageBreakBefore w:val="0"/>
      <w:rPr>
        <w:rFonts w:ascii="Nunito" w:cs="Nunito" w:eastAsia="Nunito" w:hAnsi="Nunito"/>
      </w:rPr>
    </w:pPr>
    <w:r w:rsidDel="00000000" w:rsidR="00000000" w:rsidRPr="00000000">
      <w:rPr>
        <w:rtl w:val="0"/>
      </w:rPr>
    </w:r>
  </w:p>
  <w:p w:rsidR="00000000" w:rsidDel="00000000" w:rsidP="00000000" w:rsidRDefault="00000000" w:rsidRPr="00000000" w14:paraId="000000E5">
    <w:pPr>
      <w:pageBreakBefore w:val="0"/>
      <w:jc w:val="center"/>
      <w:rPr>
        <w:rFonts w:ascii="Nunito" w:cs="Nunito" w:eastAsia="Nunito" w:hAnsi="Nuni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color w:val="000000"/>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firstLine="360"/>
      </w:pPr>
      <w:rPr>
        <w:rFonts w:ascii="Arial" w:cs="Arial" w:eastAsia="Arial" w:hAnsi="Arial"/>
        <w:u w:val="none"/>
      </w:rPr>
    </w:lvl>
    <w:lvl w:ilvl="1">
      <w:start w:val="1"/>
      <w:numFmt w:val="bullet"/>
      <w:lvlText w:val="○"/>
      <w:lvlJc w:val="left"/>
      <w:pPr>
        <w:ind w:left="1440" w:firstLine="1080"/>
      </w:pPr>
      <w:rPr>
        <w:rFonts w:ascii="Arial" w:cs="Arial" w:eastAsia="Arial" w:hAnsi="Arial"/>
        <w:u w:val="none"/>
      </w:rPr>
    </w:lvl>
    <w:lvl w:ilvl="2">
      <w:start w:val="1"/>
      <w:numFmt w:val="bullet"/>
      <w:lvlText w:val="■"/>
      <w:lvlJc w:val="left"/>
      <w:pPr>
        <w:ind w:left="2160" w:firstLine="1800"/>
      </w:pPr>
      <w:rPr>
        <w:rFonts w:ascii="Arial" w:cs="Arial" w:eastAsia="Arial" w:hAnsi="Arial"/>
        <w:u w:val="none"/>
      </w:rPr>
    </w:lvl>
    <w:lvl w:ilvl="3">
      <w:start w:val="1"/>
      <w:numFmt w:val="bullet"/>
      <w:lvlText w:val="●"/>
      <w:lvlJc w:val="left"/>
      <w:pPr>
        <w:ind w:left="2880" w:firstLine="2520"/>
      </w:pPr>
      <w:rPr>
        <w:rFonts w:ascii="Arial" w:cs="Arial" w:eastAsia="Arial" w:hAnsi="Arial"/>
        <w:u w:val="none"/>
      </w:rPr>
    </w:lvl>
    <w:lvl w:ilvl="4">
      <w:start w:val="1"/>
      <w:numFmt w:val="bullet"/>
      <w:lvlText w:val="○"/>
      <w:lvlJc w:val="left"/>
      <w:pPr>
        <w:ind w:left="3600" w:firstLine="3240"/>
      </w:pPr>
      <w:rPr>
        <w:rFonts w:ascii="Arial" w:cs="Arial" w:eastAsia="Arial" w:hAnsi="Arial"/>
        <w:u w:val="none"/>
      </w:rPr>
    </w:lvl>
    <w:lvl w:ilvl="5">
      <w:start w:val="1"/>
      <w:numFmt w:val="bullet"/>
      <w:lvlText w:val="■"/>
      <w:lvlJc w:val="left"/>
      <w:pPr>
        <w:ind w:left="4320" w:firstLine="3960"/>
      </w:pPr>
      <w:rPr>
        <w:rFonts w:ascii="Arial" w:cs="Arial" w:eastAsia="Arial" w:hAnsi="Arial"/>
        <w:u w:val="none"/>
      </w:rPr>
    </w:lvl>
    <w:lvl w:ilvl="6">
      <w:start w:val="1"/>
      <w:numFmt w:val="bullet"/>
      <w:lvlText w:val="●"/>
      <w:lvlJc w:val="left"/>
      <w:pPr>
        <w:ind w:left="5040" w:firstLine="4680"/>
      </w:pPr>
      <w:rPr>
        <w:rFonts w:ascii="Arial" w:cs="Arial" w:eastAsia="Arial" w:hAnsi="Arial"/>
        <w:u w:val="none"/>
      </w:rPr>
    </w:lvl>
    <w:lvl w:ilvl="7">
      <w:start w:val="1"/>
      <w:numFmt w:val="bullet"/>
      <w:lvlText w:val="○"/>
      <w:lvlJc w:val="left"/>
      <w:pPr>
        <w:ind w:left="5760" w:firstLine="5400"/>
      </w:pPr>
      <w:rPr>
        <w:rFonts w:ascii="Arial" w:cs="Arial" w:eastAsia="Arial" w:hAnsi="Arial"/>
        <w:u w:val="none"/>
      </w:rPr>
    </w:lvl>
    <w:lvl w:ilvl="8">
      <w:start w:val="1"/>
      <w:numFmt w:val="bullet"/>
      <w:lvlText w:val="■"/>
      <w:lvlJc w:val="left"/>
      <w:pPr>
        <w:ind w:left="6480" w:firstLine="6120"/>
      </w:pPr>
      <w:rPr>
        <w:rFonts w:ascii="Arial" w:cs="Arial" w:eastAsia="Arial" w:hAnsi="Arial"/>
        <w:u w:val="none"/>
      </w:rPr>
    </w:lvl>
  </w:abstractNum>
  <w:abstractNum w:abstractNumId="5">
    <w:lvl w:ilvl="0">
      <w:start w:val="1"/>
      <w:numFmt w:val="bullet"/>
      <w:lvlText w:val="●"/>
      <w:lvlJc w:val="left"/>
      <w:pPr>
        <w:ind w:left="720" w:hanging="450"/>
      </w:pPr>
      <w:rPr>
        <w:rFonts w:ascii="Arial" w:cs="Arial" w:eastAsia="Arial" w:hAnsi="Arial"/>
        <w:color w:val="000000"/>
        <w:u w:val="none"/>
      </w:rPr>
    </w:lvl>
    <w:lvl w:ilvl="1">
      <w:start w:val="1"/>
      <w:numFmt w:val="bullet"/>
      <w:lvlText w:val="○"/>
      <w:lvlJc w:val="left"/>
      <w:pPr>
        <w:ind w:left="1440" w:firstLine="3960"/>
      </w:pPr>
      <w:rPr>
        <w:rFonts w:ascii="Arial" w:cs="Arial" w:eastAsia="Arial" w:hAnsi="Arial"/>
        <w:u w:val="none"/>
      </w:rPr>
    </w:lvl>
    <w:lvl w:ilvl="2">
      <w:start w:val="1"/>
      <w:numFmt w:val="bullet"/>
      <w:lvlText w:val="■"/>
      <w:lvlJc w:val="left"/>
      <w:pPr>
        <w:ind w:left="2160" w:firstLine="6120"/>
      </w:pPr>
      <w:rPr>
        <w:rFonts w:ascii="Arial" w:cs="Arial" w:eastAsia="Arial" w:hAnsi="Arial"/>
        <w:u w:val="none"/>
      </w:rPr>
    </w:lvl>
    <w:lvl w:ilvl="3">
      <w:start w:val="1"/>
      <w:numFmt w:val="bullet"/>
      <w:lvlText w:val="●"/>
      <w:lvlJc w:val="left"/>
      <w:pPr>
        <w:ind w:left="2880" w:firstLine="8280"/>
      </w:pPr>
      <w:rPr>
        <w:rFonts w:ascii="Arial" w:cs="Arial" w:eastAsia="Arial" w:hAnsi="Arial"/>
        <w:u w:val="none"/>
      </w:rPr>
    </w:lvl>
    <w:lvl w:ilvl="4">
      <w:start w:val="1"/>
      <w:numFmt w:val="bullet"/>
      <w:lvlText w:val="○"/>
      <w:lvlJc w:val="left"/>
      <w:pPr>
        <w:ind w:left="3600" w:firstLine="10440"/>
      </w:pPr>
      <w:rPr>
        <w:rFonts w:ascii="Arial" w:cs="Arial" w:eastAsia="Arial" w:hAnsi="Arial"/>
        <w:u w:val="none"/>
      </w:rPr>
    </w:lvl>
    <w:lvl w:ilvl="5">
      <w:start w:val="1"/>
      <w:numFmt w:val="bullet"/>
      <w:lvlText w:val="■"/>
      <w:lvlJc w:val="left"/>
      <w:pPr>
        <w:ind w:left="4320" w:firstLine="12600"/>
      </w:pPr>
      <w:rPr>
        <w:rFonts w:ascii="Arial" w:cs="Arial" w:eastAsia="Arial" w:hAnsi="Arial"/>
        <w:u w:val="none"/>
      </w:rPr>
    </w:lvl>
    <w:lvl w:ilvl="6">
      <w:start w:val="1"/>
      <w:numFmt w:val="bullet"/>
      <w:lvlText w:val="●"/>
      <w:lvlJc w:val="left"/>
      <w:pPr>
        <w:ind w:left="5040" w:firstLine="14760"/>
      </w:pPr>
      <w:rPr>
        <w:rFonts w:ascii="Arial" w:cs="Arial" w:eastAsia="Arial" w:hAnsi="Arial"/>
        <w:u w:val="none"/>
      </w:rPr>
    </w:lvl>
    <w:lvl w:ilvl="7">
      <w:start w:val="1"/>
      <w:numFmt w:val="bullet"/>
      <w:lvlText w:val="○"/>
      <w:lvlJc w:val="left"/>
      <w:pPr>
        <w:ind w:left="5760" w:firstLine="16920"/>
      </w:pPr>
      <w:rPr>
        <w:rFonts w:ascii="Arial" w:cs="Arial" w:eastAsia="Arial" w:hAnsi="Arial"/>
        <w:u w:val="none"/>
      </w:rPr>
    </w:lvl>
    <w:lvl w:ilvl="8">
      <w:start w:val="1"/>
      <w:numFmt w:val="bullet"/>
      <w:lvlText w:val="■"/>
      <w:lvlJc w:val="left"/>
      <w:pPr>
        <w:ind w:left="6480" w:firstLine="19080"/>
      </w:pPr>
      <w:rPr>
        <w:rFonts w:ascii="Arial" w:cs="Arial" w:eastAsia="Arial" w:hAnsi="Arial"/>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pageBreakBefore w:val="0"/>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pageBreakBefore w:val="0"/>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pageBreakBefore w:val="0"/>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pageBreakBefore w:val="0"/>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pageBreakBefore w:val="0"/>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pageBreakBefore w:val="0"/>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 w:type="table" w:styleId="Table1">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2">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3">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4">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5">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6">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7">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8">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9">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 w:type="table" w:styleId="Table10">
    <w:basedOn w:val="TableNormal"/>
    <w:pPr/>
    <w:rPr/>
    <w:tblPr>
      <w:tblStyleRowBandSize w:val="1"/>
      <w:tblStyleColBandSize w:val="1"/>
      <w:tblCellMar>
        <w:top w:w="0.0" w:type="dxa"/>
        <w:left w:w="115.0" w:type="dxa"/>
        <w:bottom w:w="0.0" w:type="dxa"/>
        <w:right w:w="115.0" w:type="dxa"/>
      </w:tblCellMar>
    </w:tblPr>
    <w:tblStylePr w:type="band1Horz">
      <w:pPr/>
      <w:rPr/>
      <w:tcPr>
        <w:tcMar>
          <w:top w:w="0.0" w:type="dxa"/>
          <w:left w:w="115.0" w:type="dxa"/>
          <w:bottom w:w="0.0" w:type="dxa"/>
          <w:right w:w="115.0" w:type="dxa"/>
        </w:tcMar>
      </w:tcPr>
    </w:tblStylePr>
    <w:tblStylePr w:type="band1Vert">
      <w:pPr/>
      <w:rPr/>
      <w:tcPr>
        <w:tcMar>
          <w:top w:w="0.0" w:type="dxa"/>
          <w:left w:w="115.0" w:type="dxa"/>
          <w:bottom w:w="0.0" w:type="dxa"/>
          <w:right w:w="115.0" w:type="dxa"/>
        </w:tcMar>
      </w:tcPr>
    </w:tblStylePr>
    <w:tblStylePr w:type="band2Horz">
      <w:pPr/>
      <w:rPr/>
      <w:tcPr>
        <w:tcMar>
          <w:top w:w="0.0" w:type="dxa"/>
          <w:left w:w="115.0" w:type="dxa"/>
          <w:bottom w:w="0.0" w:type="dxa"/>
          <w:right w:w="115.0" w:type="dxa"/>
        </w:tcMar>
      </w:tcPr>
    </w:tblStylePr>
    <w:tblStylePr w:type="band2Vert">
      <w:pPr/>
      <w:rPr/>
      <w:tcPr>
        <w:tcMar>
          <w:top w:w="0.0" w:type="dxa"/>
          <w:left w:w="115.0" w:type="dxa"/>
          <w:bottom w:w="0.0" w:type="dxa"/>
          <w:right w:w="115.0" w:type="dxa"/>
        </w:tcMar>
      </w:tcPr>
    </w:tblStylePr>
    <w:tblStylePr w:type="firstCol">
      <w:pPr/>
      <w:rPr/>
      <w:tcPr>
        <w:tcMar>
          <w:top w:w="0.0" w:type="dxa"/>
          <w:left w:w="115.0" w:type="dxa"/>
          <w:bottom w:w="0.0" w:type="dxa"/>
          <w:right w:w="115.0" w:type="dxa"/>
        </w:tcMar>
      </w:tcPr>
    </w:tblStylePr>
    <w:tblStylePr w:type="firstRow">
      <w:pPr/>
      <w:rPr/>
      <w:tcPr>
        <w:tcMar>
          <w:top w:w="0.0" w:type="dxa"/>
          <w:left w:w="115.0" w:type="dxa"/>
          <w:bottom w:w="0.0" w:type="dxa"/>
          <w:right w:w="115.0" w:type="dxa"/>
        </w:tcMar>
      </w:tcPr>
    </w:tblStylePr>
    <w:tblStylePr w:type="lastCol">
      <w:pPr/>
      <w:rPr/>
      <w:tcPr>
        <w:tcMar>
          <w:top w:w="0.0" w:type="dxa"/>
          <w:left w:w="115.0" w:type="dxa"/>
          <w:bottom w:w="0.0" w:type="dxa"/>
          <w:right w:w="115.0" w:type="dxa"/>
        </w:tcMar>
      </w:tcPr>
    </w:tblStylePr>
    <w:tblStylePr w:type="lastRow">
      <w:pPr/>
      <w:rPr/>
      <w:tcPr>
        <w:tcMar>
          <w:top w:w="0.0" w:type="dxa"/>
          <w:left w:w="115.0" w:type="dxa"/>
          <w:bottom w:w="0.0" w:type="dxa"/>
          <w:right w:w="115.0" w:type="dxa"/>
        </w:tcMar>
      </w:tcPr>
    </w:tblStylePr>
    <w:tblStylePr w:type="neCell">
      <w:pPr/>
      <w:rPr/>
      <w:tcPr>
        <w:tcMar>
          <w:top w:w="0.0" w:type="dxa"/>
          <w:left w:w="115.0" w:type="dxa"/>
          <w:bottom w:w="0.0" w:type="dxa"/>
          <w:right w:w="115.0" w:type="dxa"/>
        </w:tcMar>
      </w:tcPr>
    </w:tblStylePr>
    <w:tblStylePr w:type="nwCell">
      <w:pPr/>
      <w:rPr/>
      <w:tcPr>
        <w:tcMar>
          <w:top w:w="0.0" w:type="dxa"/>
          <w:left w:w="115.0" w:type="dxa"/>
          <w:bottom w:w="0.0" w:type="dxa"/>
          <w:right w:w="115.0" w:type="dxa"/>
        </w:tcMar>
      </w:tcPr>
    </w:tblStylePr>
    <w:tblStylePr w:type="seCell">
      <w:pPr/>
      <w:rPr/>
      <w:tcPr>
        <w:tcMar>
          <w:top w:w="0.0" w:type="dxa"/>
          <w:left w:w="115.0" w:type="dxa"/>
          <w:bottom w:w="0.0" w:type="dxa"/>
          <w:right w:w="115.0" w:type="dxa"/>
        </w:tcMar>
      </w:tcPr>
    </w:tblStylePr>
    <w:tblStylePr w:type="swCell">
      <w:pPr/>
      <w:rPr/>
      <w:tcPr>
        <w:tcMar>
          <w:top w:w="0.0" w:type="dxa"/>
          <w:left w:w="115.0" w:type="dxa"/>
          <w:bottom w:w="0.0" w:type="dxa"/>
          <w:right w:w="115.0" w:type="dxa"/>
        </w:tcMar>
      </w:tcPr>
    </w:tblStylePr>
  </w:style>
</w:styles>
</file>

<file path=word/_rels/document.xml.rels><?xml version="1.0" encoding="UTF-8" standalone="yes"?>
<Relationships xmlns="http://schemas.openxmlformats.org/package/2006/relationships"><Relationship Id="rId13" Type="http://schemas.openxmlformats.org/officeDocument/2006/relationships/hyperlink" Target="https://www.onetonline.org/" TargetMode="External"/><Relationship Id="rId18" Type="http://schemas.openxmlformats.org/officeDocument/2006/relationships/hyperlink" Target="https://www.realtor.com/realestateandhomes-search/Marion_NC" TargetMode="External"/><Relationship Id="rId8" Type="http://schemas.openxmlformats.org/officeDocument/2006/relationships/hyperlink" Target="https://www.realtor.com/realestateandhomes-search/Marion_NC" TargetMode="External"/><Relationship Id="rId3" Type="http://schemas.openxmlformats.org/officeDocument/2006/relationships/fontTable" Target="fontTable.xml"/><Relationship Id="rId21" Type="http://schemas.openxmlformats.org/officeDocument/2006/relationships/customXml" Target="../customXml/item1.xml"/><Relationship Id="rId12" Type="http://schemas.openxmlformats.org/officeDocument/2006/relationships/hyperlink" Target="https://docs.google.com/document/d/1E4VPt2GxAHyTX4Xi5Mf6R_LJVthpwh6UOfXWiEGXjYg/edit#" TargetMode="External"/><Relationship Id="rId17" Type="http://schemas.openxmlformats.org/officeDocument/2006/relationships/image" Target="media/image4.png"/><Relationship Id="rId7" Type="http://schemas.openxmlformats.org/officeDocument/2006/relationships/hyperlink" Target="https://www.allthingsplc.info/files/uploads/notice-and-wonder-protocol-for-student-work.pdf"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youtube.com/watch?v=Fh03puSzv7g" TargetMode="External"/><Relationship Id="rId11" Type="http://schemas.openxmlformats.org/officeDocument/2006/relationships/hyperlink" Target="https://www.realtor.com/realestateandhomes-search/Marion_NC" TargetMode="External"/><Relationship Id="rId1" Type="http://schemas.openxmlformats.org/officeDocument/2006/relationships/theme" Target="theme/theme1.xml"/><Relationship Id="rId6" Type="http://schemas.openxmlformats.org/officeDocument/2006/relationships/hyperlink" Target="https://www.youtube.com/watch?v=Fh03puSzv7g" TargetMode="External"/><Relationship Id="rId15" Type="http://schemas.openxmlformats.org/officeDocument/2006/relationships/hyperlink" Target="https://www.onetonline.org/"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www.allthingsplc.info/files/uploads/notice-and-wonder-protocol-for-student-work.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youtube.com/watch?v=Fh03puSzv7g" TargetMode="External"/><Relationship Id="rId14" Type="http://schemas.openxmlformats.org/officeDocument/2006/relationships/hyperlink" Target="https://drive.google.com/drive/u/0/folders/1vb4PuUX5uvY2DhZyc_Np4MqZgNLyrip3" TargetMode="External"/><Relationship Id="rId22"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 Id="rId4" Type="http://schemas.openxmlformats.org/officeDocument/2006/relationships/font" Target="fonts/Nunito-regular.ttf"/><Relationship Id="rId5" Type="http://schemas.openxmlformats.org/officeDocument/2006/relationships/font" Target="fonts/Nunito-bold.ttf"/><Relationship Id="rId6" Type="http://schemas.openxmlformats.org/officeDocument/2006/relationships/font" Target="fonts/Nunito-italic.ttf"/><Relationship Id="rId7" Type="http://schemas.openxmlformats.org/officeDocument/2006/relationships/font" Target="fonts/Nunito-boldItalic.ttf"/></Relationships>
</file>

<file path=word/_rels/footer1.xml.rels><?xml version="1.0" encoding="UTF-8" standalone="yes"?><Relationships xmlns="http://schemas.openxmlformats.org/package/2006/relationships"><Relationship Id="rId1" Type="http://schemas.openxmlformats.org/officeDocument/2006/relationships/hyperlink" Target="http://scr.consulting" TargetMode="External"/><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D25DA7EFABEF439271A3FD99786188" ma:contentTypeVersion="20" ma:contentTypeDescription="Create a new document." ma:contentTypeScope="" ma:versionID="368d6ac084e8e9743a43b30903f66be9">
  <xsd:schema xmlns:xsd="http://www.w3.org/2001/XMLSchema" xmlns:xs="http://www.w3.org/2001/XMLSchema" xmlns:p="http://schemas.microsoft.com/office/2006/metadata/properties" xmlns:ns2="9d708fe1-499a-404b-8760-7fadc8efcb04" xmlns:ns3="0ea9a507-3a85-4b04-86ce-1835e911386e" targetNamespace="http://schemas.microsoft.com/office/2006/metadata/properties" ma:root="true" ma:fieldsID="e37817f0b514fa83e6ed74a0db0fe142" ns2:_="" ns3:_="">
    <xsd:import namespace="9d708fe1-499a-404b-8760-7fadc8efcb04"/>
    <xsd:import namespace="0ea9a507-3a85-4b04-86ce-1835e911386e"/>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fe1-499a-404b-8760-7fadc8ef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027a1e9-ec08-4917-9741-23a37c4b61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9a507-3a85-4b04-86ce-1835e911386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103eaf-f901-4902-b28b-b71007d92640}" ma:internalName="TaxCatchAll" ma:showField="CatchAllData" ma:web="0ea9a507-3a85-4b04-86ce-1835e9113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fe1-499a-404b-8760-7fadc8efcb04">
      <Terms xmlns="http://schemas.microsoft.com/office/infopath/2007/PartnerControls"/>
    </lcf76f155ced4ddcb4097134ff3c332f>
    <_Flow_SignoffStatus xmlns="9d708fe1-499a-404b-8760-7fadc8efcb04" xsi:nil="true"/>
    <TaxCatchAll xmlns="0ea9a507-3a85-4b04-86ce-1835e911386e" xsi:nil="true"/>
  </documentManagement>
</p:properties>
</file>

<file path=customXml/itemProps1.xml><?xml version="1.0" encoding="utf-8"?>
<ds:datastoreItem xmlns:ds="http://schemas.openxmlformats.org/officeDocument/2006/customXml" ds:itemID="{5D1BE0CC-31C8-4020-99A3-F2786DBE21C6}"/>
</file>

<file path=customXml/itemProps2.xml><?xml version="1.0" encoding="utf-8"?>
<ds:datastoreItem xmlns:ds="http://schemas.openxmlformats.org/officeDocument/2006/customXml" ds:itemID="{862D401D-114E-4E1B-945A-7C084DAFBE90}"/>
</file>

<file path=customXml/itemProps3.xml><?xml version="1.0" encoding="utf-8"?>
<ds:datastoreItem xmlns:ds="http://schemas.openxmlformats.org/officeDocument/2006/customXml" ds:itemID="{CC9EE80C-671E-4EA4-9B80-84022AAC8EC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0x010100CAD25DA7EFABEF439271A3FD99786188</vt:lpwstr>
  </property>
</Properties>
</file>